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8E" w:rsidRPr="00624F8E" w:rsidRDefault="0064325D" w:rsidP="00624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38.85pt;margin-top:-29.65pt;width:46.95pt;height:92.9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="00624F8E" w:rsidRPr="00624F8E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DE MARCHÉ POUR DES MARCHÉS DANS LE DOMAINE DE LA DÉFENSE ET DE LA SÉCURITÉ</w:t>
      </w:r>
    </w:p>
    <w:p w:rsidR="00624F8E" w:rsidRPr="00624F8E" w:rsidRDefault="00624F8E" w:rsidP="0079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F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I : </w:t>
      </w:r>
      <w:r w:rsidRPr="00624F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POUVOIR ADJUDICATEUR/ENTITE ADJUDICATRICE</w:t>
      </w:r>
      <w:bookmarkStart w:id="0" w:name="I"/>
      <w:bookmarkEnd w:id="0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280"/>
      </w:tblGrid>
      <w:tr w:rsidR="00624F8E" w:rsidRPr="00624F8E" w:rsidTr="00624F8E">
        <w:trPr>
          <w:tblHeader/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Nom, adresses et point(s) de contact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 du Lamentin, place Antonio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ACEO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Contact : Mme G</w:t>
            </w:r>
            <w:r w:rsidR="001310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isèle RENARD, à l'attention de Le M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aire, F-97232 Le Lamentin Martinique. Tél. (+59)6 0 59 6 30 00 83. E-mail : </w:t>
            </w:r>
            <w:hyperlink r:id="rId6" w:history="1">
              <w:r w:rsidRPr="00624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Fax (+59)6 05 96 51 81 75.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24F8E" w:rsidRPr="00624F8E" w:rsidRDefault="00624F8E" w:rsidP="00624F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42"/>
        <w:gridCol w:w="30"/>
        <w:gridCol w:w="9614"/>
      </w:tblGrid>
      <w:tr w:rsidR="00624F8E" w:rsidRPr="00624F8E" w:rsidTr="00624F8E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Adresses auprès de laquelle des informations complémentaires peuvent être obtenues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 du Lamentin Martinique, direction des Affaires Juridiques et de la Sécurité Police Municipale Hôtel de Ville Place Antonio MACEO, à l'attention de mesdames Florette ZOCLY et Evelyne GEROMEY, MQ-97232 Le Lamentin Martinique. Tél. (+33) 05 96 66 68 88. E-mail : </w:t>
            </w:r>
            <w:hyperlink r:id="rId7" w:history="1">
              <w:r w:rsidRPr="00624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fzocly@mairie-lamentin.fr</w:t>
              </w:r>
            </w:hyperlink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Fax (+33) 05 96 51 67 88.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à laquelle le cahier des charges et les documents complémentaires peuvent être obtenus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 du Lamentin Martinique, direction des Finances et de la Commande Publique Service Marchés Publics avenue Nelson MANDELA Petit Manoir, à l'attention de Mme Gisèle RENARD, MQ-97232 Le Lamentin Martinique. Tél. (+33) 05 96 30 07 52. E-mail : </w:t>
            </w:r>
            <w:hyperlink r:id="rId8" w:history="1">
              <w:r w:rsidRPr="00624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Fax (+33) 5 96 51 81 75.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à laquelle les offres ou demandes de participation doivent être envoyées : 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 du Lamentin Martinique, wwwhttp://e-marchespublics.com Tél. (+33) 01 72 36 55 48. E-mail : </w:t>
            </w:r>
            <w:hyperlink r:id="rId9" w:history="1">
              <w:r w:rsidRPr="00624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support@dematis.com</w:t>
              </w:r>
            </w:hyperlink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Fax (+33) 01 72 70 55 57.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24F8E" w:rsidRPr="00624F8E" w:rsidRDefault="00624F8E" w:rsidP="00624F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280"/>
      </w:tblGrid>
      <w:tr w:rsidR="00624F8E" w:rsidRPr="00624F8E" w:rsidTr="00624F8E">
        <w:trPr>
          <w:tblHeader/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pouvoir adjudicateur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Autorité régionale ou locale.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Activité principale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Attribution de marché pour le compte d'autres pouvoirs adjudicateurs/entités adjudicatrices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pouvoir adjudicateur/l'entité adjudicatrice agit pour le compte d'autres pouvoirs adjudicateurs/entités adjudicatrices : non.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24F8E" w:rsidRPr="00624F8E" w:rsidRDefault="00624F8E" w:rsidP="00624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F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II : </w:t>
      </w:r>
      <w:r w:rsidRPr="00624F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OBJET DE MARCHE</w:t>
      </w:r>
      <w:bookmarkStart w:id="1" w:name="II"/>
      <w:bookmarkEnd w:id="1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04"/>
        <w:gridCol w:w="32"/>
        <w:gridCol w:w="9050"/>
      </w:tblGrid>
      <w:tr w:rsidR="00624F8E" w:rsidRPr="00624F8E" w:rsidTr="00624F8E">
        <w:trPr>
          <w:tblHeader/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Description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Intitulé attribué au marché par le pouvoir adjudicateur/l'entité adjudicatrice: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833882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624F8E"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urveillance des manifestations et gardiennage du matériel par des agents de sécurité.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marché et lieu d'exécution, de livraison ou de prestation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Catégorie de services : n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 Services d'enquête et de sécurité.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des travaux, de livraison des fournitures ou de prestation des services : territoire communal.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FRY2.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l'accord-cadre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L'avis concerne la mise en place d'un accord-cadre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l'accord-cadre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Accord-cadre avec un seul opérateur.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de l'accord-cadre: Durée en mois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II.1.5)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Description succincte du marché ou de l'acquisition/des acquisitions: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sécurisation et protection des petites animations, de manifestations de type grand rassemblement et du gardiennage du matériel et de la logistique.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II.1.6)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Classification CPV (vocabulaire commun pour les marchés publics)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79710000, 79713000, 79714000.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II.1.7)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Surveillance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II.1.8)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Lots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Division en lots : Oui.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possible de soumettre des offres pour : tous les lots.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II.1.9)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Variantes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Quantité ou étendue du marché 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Quantité ou étendue globale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les options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Reconduction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Durée du marché ou délai d'exécution des travaux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</w:tbl>
    <w:p w:rsidR="00624F8E" w:rsidRPr="00624F8E" w:rsidRDefault="00624F8E" w:rsidP="0062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F8E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 sur les lots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6"/>
        <w:gridCol w:w="9432"/>
      </w:tblGrid>
      <w:tr w:rsidR="00624F8E" w:rsidRPr="00624F8E" w:rsidTr="00624F8E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Sécurisation et protection des petites animations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Sécurisation et protection des petites animations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Classification CPV (vocabulaire commun pour les marchés publics)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79710000, 79713000.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ou étendue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Indication quant à une autre durée du marché ou à une autre date de commencement/d'achèvement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complémentaire sur les lots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marché).Mots descripteurs : Surveillance</w:t>
            </w:r>
          </w:p>
        </w:tc>
      </w:tr>
    </w:tbl>
    <w:p w:rsidR="00624F8E" w:rsidRPr="00624F8E" w:rsidRDefault="00624F8E" w:rsidP="00624F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6"/>
        <w:gridCol w:w="9432"/>
      </w:tblGrid>
      <w:tr w:rsidR="00624F8E" w:rsidRPr="00624F8E" w:rsidTr="00624F8E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Sécurisation et protection des manifestations de type grand rassemblement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Sécurisation et protection des manifestations de type grand rassemblement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Classification CPV (vocabulaire commun pour les marchés publics)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79710000, 79714000.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ou étendue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Indication quant à une autre durée du marché ou à une autre date de commencement/d'achèvement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complémentaire sur les lots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marché).Mots descripteurs : Surveillance</w:t>
            </w:r>
          </w:p>
        </w:tc>
      </w:tr>
    </w:tbl>
    <w:p w:rsidR="00624F8E" w:rsidRPr="00624F8E" w:rsidRDefault="00624F8E" w:rsidP="00624F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6"/>
        <w:gridCol w:w="9432"/>
      </w:tblGrid>
      <w:tr w:rsidR="00624F8E" w:rsidRPr="00624F8E" w:rsidTr="00624F8E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Gardiennage du matériel et de la logistique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Gardiennage du matériel et de la logistique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Classification CPV (vocabulaire commun pour les marchés publics)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79713000.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ou étendue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Indication quant à une autre durée du marché ou à une autre date de commencement/d'achèvement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complémentaire sur les lots :</w:t>
            </w: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marché).Mots descripteurs : Gardiennage</w:t>
            </w:r>
          </w:p>
        </w:tc>
      </w:tr>
    </w:tbl>
    <w:p w:rsidR="00624F8E" w:rsidRPr="00624F8E" w:rsidRDefault="00624F8E" w:rsidP="00624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F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III : </w:t>
      </w:r>
      <w:r w:rsidRPr="00624F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RENSEIGNEMENTS D'ORDRE JURIDIQUE, ECONOMIQUE, FINANCIER ET TECHNIQUE</w:t>
      </w:r>
      <w:bookmarkStart w:id="2" w:name="III"/>
      <w:bookmarkEnd w:id="2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84"/>
        <w:gridCol w:w="32"/>
        <w:gridCol w:w="8970"/>
      </w:tblGrid>
      <w:tr w:rsidR="00624F8E" w:rsidRPr="00624F8E" w:rsidTr="00624F8E">
        <w:trPr>
          <w:tblHeader/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Conditions relatives au contrat 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Cautionnement et garanties exigées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cas d'avance, garantie à première demande exigée.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Modalités essentielles de financement et de paiement et/ou références aux textes qui les réglementent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financé par le Budget Communal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mode de paiement : Virement bancaire (Mandat administratif)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délai de paiement : 30 jours.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Forme juridique que devra revêtir le groupement d'opérateurs économiques attributaire du marché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de forme imposée. En cas d'attribution du marché à un groupement conjoint, le mandataire du groupement sera solidaire, pour l'exécution du marché, de chacun des membres du groupement pour ses obligations contractuelles.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Autres conditions particulières auxquelles est soumise l'exécution du marché, notamment eu égard à la sûreté de la fourniture des prestations et à la sécurité de l'information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III.1.5)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Habilitation de sécurité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Conditions de participation 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Situation propre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relatifs à la situation personnelle d'opérateurs économiques (susceptibles d'entraîner leur exclusion), y compris exigences relatives à leur inscription à un registre professionnel ou du commerce 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Renseignements et formalités nécessaires pour évaluer si ces exigences sont remplies : lettre de candidature Dc1, Déclaration du candidat Dc2, copie du jugement prononcé si le candidat est en redressement judiciaire, extrait </w:t>
            </w:r>
            <w:proofErr w:type="spellStart"/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Kbis</w:t>
            </w:r>
            <w:proofErr w:type="spellEnd"/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DUME (Document Unique des Marchés Européens (Adresse : https://dume.chorus-pro.gouv.fr).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situation personnelle de sous-traitants (susceptibles d'entraîner leur rejet), y compris exigences relatives à leur inscription à un registre professionnel ou du commerce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Capacité économique et financière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situation économique et financière d'opérateurs économiques (susceptibles d'entraîner leur exclusion)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et formalités nécessaires pour évaluer si ces exigences sont remplies : déclaration du chiffre d'affaires des 3 dernières années, attestations d'assurance en cours de validité, déclaration appropriée de banque si la société est nouvellement créée.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situation économique et financière de sous-traitants (susceptibles d'entraîner leur rejet)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Capacité technique et/ou professionnelle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capacité technique et/ou professionnelle d'opérateurs économiques (susceptibles d'entraîner leur exclusion)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et formalités nécessaires pour évaluer si ces exigences sont remplies</w:t>
            </w:r>
            <w:proofErr w:type="gramStart"/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:</w:t>
            </w:r>
            <w:proofErr w:type="gramEnd"/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références professionnelles, moyens humains et matériels, certificats de bonne exécution, agréments.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capacité technique et/ou professionnelle de sous-traitants (susceptibles d'entraîner leur rejet)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Informations sur les marchés réservés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Conditions propres aux marchés de services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III.3.1)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relative à la profession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participation est réservée à une profession particulière : oui.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Références des dispositions législatives, réglementaires ou administratives applicables : Loi n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83-629 du 12/07/1983 réglementant les activités privées de sécurité modifiée par le livre VI du code de la sécurité intérieure " activités privées de sécurité " et le décret n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2014-901 du 18 août 2014.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III.3.2)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Membres du personnel responsables de l'exécution du service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personnes morales sont tenues d'indiquer les noms et qualifications professionnelles des membres du personnel chargés de la prestation : Oui</w:t>
            </w:r>
          </w:p>
        </w:tc>
      </w:tr>
    </w:tbl>
    <w:p w:rsidR="00624F8E" w:rsidRPr="00624F8E" w:rsidRDefault="00624F8E" w:rsidP="00624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F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IV : </w:t>
      </w:r>
      <w:r w:rsidRPr="00624F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PROCEDURE</w:t>
      </w:r>
      <w:bookmarkStart w:id="3" w:name="IV"/>
      <w:bookmarkEnd w:id="3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36"/>
        <w:gridCol w:w="94"/>
        <w:gridCol w:w="8956"/>
      </w:tblGrid>
      <w:tr w:rsidR="00624F8E" w:rsidRPr="00624F8E" w:rsidTr="00624F8E">
        <w:trPr>
          <w:tblHeader/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procédure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procédure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adaptée.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Limites concernant le nombre d'opérateurs invités à soumissionner ou à participer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Réduction du nombre d'opérateurs durant la négociation ou le dialogue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Recours à une procédure se déroulant en phases successives afin de réduire progressivement le nombre des solutions à discuter ou des offres à négocier : non.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Critères d'attribution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économiquement la plus avantageuse appréciée en fonction des critères énoncés ci-dessous :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prix. Pondération : 60.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2. qualité des prestations : seront pris en compte - les moyens humains et matériels disponibles pour l'exécution des prestations objet du marché, - l'expérience des agents dans la gestion des manifestations de petite et grande envergure pouvant générer des troubles à l'ordre public. le candidat présentera ces informations dans un mémoire. Pondération : 40.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Enchère électronique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enchère électronique sera effectuée : non. 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Numéro de référence attribué au dossier par le pouvoir adjudicateur/l'entité adjudicatrice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20S0008.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Publication(s) antérieure(s) concernant le même marché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Publication(s) antérieure(s) concernant le même marché : Non.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Conditions d'obtention du cahier des charges et des documents complémentaires ou du document descriptif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Date limite des demandes de participation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 août 2020 - 12:00.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IV.3.5)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Date d'envoi des invitations à soumissionner ou à participer aux candidats sélectionnés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IV.3.6)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Langue(s) pouvant être utilisée(s) dans l'offre ou la demande de participation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Langue(s) officielle(s) de l'UE : français.</w:t>
            </w:r>
          </w:p>
        </w:tc>
      </w:tr>
    </w:tbl>
    <w:p w:rsidR="00624F8E" w:rsidRPr="00624F8E" w:rsidRDefault="00624F8E" w:rsidP="00624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F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VI : </w:t>
      </w:r>
      <w:r w:rsidRPr="00624F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RENSEIGNEMENTS COMPLEMENTAIRES</w:t>
      </w:r>
      <w:bookmarkStart w:id="4" w:name="VI"/>
      <w:bookmarkEnd w:id="4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36"/>
        <w:gridCol w:w="94"/>
        <w:gridCol w:w="8956"/>
      </w:tblGrid>
      <w:tr w:rsidR="00624F8E" w:rsidRPr="00624F8E" w:rsidTr="00624F8E">
        <w:trPr>
          <w:tblHeader/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Renouvellement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s'agit d'un marché renouvelable : Non.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les fonds de l'Union européenne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s'inscrit dans un projet/programme financé par des fonds de l'Union européenne : Non.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Informations complémentaires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Candidature :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Présentation d'une liste des principales fournitures ou des principaux services effectués au cours des trois dernières années, indiquant le montant, la date et le destinataire public ou privé.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Offre :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Contrat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Cahier des Charges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Bordereaux de Prix Unitaires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Devis Quantitatif Estimatif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Mémoire Justificatif.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Modalités de retrait des documents : Par voie électronique.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Négociation autorisée.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Conditions de remise des offres ou des candidatures :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Par voie électronique uniquement.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Nombre de reconduction : 2.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Durée de validité maximale : 36 mois.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Délai minimum de validité des offres : 120 jours. </w:t>
            </w: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En cas de difficulté ou pour toute information relative au téléchargement, les candidats devront impérativement s'adresser à la société </w:t>
            </w:r>
            <w:proofErr w:type="spellStart"/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Dématis</w:t>
            </w:r>
            <w:proofErr w:type="spellEnd"/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l'adresse suivante : http://www.e-marchespublics.com - téléphone 01 72 36 55 48.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Instance chargée des procédures de recours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Tribunal Administratif de Martinique, 12 rue du Citronnier CQ 17 103, F-97271 Schœlcher Cedex. E-mail : </w:t>
            </w:r>
            <w:hyperlink r:id="rId10" w:history="1">
              <w:r w:rsidRPr="00624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Tél. (+59)6 05 96 71 66 67. Fax (+59)6 05 96 63 10 08.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Introduction des recours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gridSpan w:val="2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Service auprès duquel des renseignements peuvent être obtenus concernant l'introduction des recours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Tribunal Administratif de Martinique, 12 rue du Citronnier CQ 17 103, F-97271 Schœlcher Cedex. E-mail : </w:t>
            </w:r>
            <w:hyperlink r:id="rId11" w:history="1">
              <w:r w:rsidRPr="00624F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Tél. (+59)6 05 96 71 66 67. Fax (+59)6 05 96 63 10 08.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hideMark/>
          </w:tcPr>
          <w:p w:rsidR="00624F8E" w:rsidRPr="00624F8E" w:rsidRDefault="00624F8E" w:rsidP="0062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Date d'envoi du présent avis :</w:t>
            </w:r>
          </w:p>
        </w:tc>
      </w:tr>
      <w:tr w:rsidR="00624F8E" w:rsidRPr="00624F8E" w:rsidTr="00624F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F8E" w:rsidRPr="00624F8E" w:rsidRDefault="00624F8E" w:rsidP="0062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4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juillet 2020.</w:t>
            </w:r>
          </w:p>
        </w:tc>
      </w:tr>
    </w:tbl>
    <w:p w:rsidR="001E4A93" w:rsidRDefault="00624F8E" w:rsidP="00624F8E">
      <w:pPr>
        <w:tabs>
          <w:tab w:val="left" w:pos="5387"/>
        </w:tabs>
      </w:pPr>
      <w:r>
        <w:tab/>
        <w:t>Le Lamentin, le 02 Juillet 2020</w:t>
      </w:r>
    </w:p>
    <w:p w:rsidR="00624F8E" w:rsidRDefault="00624F8E" w:rsidP="00624F8E">
      <w:pPr>
        <w:tabs>
          <w:tab w:val="left" w:pos="5387"/>
        </w:tabs>
      </w:pPr>
      <w:r>
        <w:tab/>
        <w:t>Le Pouvoir Adjudicateur</w:t>
      </w:r>
    </w:p>
    <w:sectPr w:rsidR="00624F8E" w:rsidSect="00624F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F8E"/>
    <w:rsid w:val="0013105D"/>
    <w:rsid w:val="001E4A93"/>
    <w:rsid w:val="00624F8E"/>
    <w:rsid w:val="0064325D"/>
    <w:rsid w:val="0073272A"/>
    <w:rsid w:val="007918F8"/>
    <w:rsid w:val="0083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6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6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4F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4F8E"/>
    <w:rPr>
      <w:color w:val="0000FF"/>
      <w:u w:val="single"/>
    </w:rPr>
  </w:style>
  <w:style w:type="character" w:customStyle="1" w:styleId="obl">
    <w:name w:val="obl"/>
    <w:basedOn w:val="Policepardfaut"/>
    <w:rsid w:val="00624F8E"/>
  </w:style>
  <w:style w:type="paragraph" w:customStyle="1" w:styleId="titresection">
    <w:name w:val="titresection"/>
    <w:basedOn w:val="Normal"/>
    <w:rsid w:val="006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1">
    <w:name w:val="txt1"/>
    <w:basedOn w:val="Policepardfaut"/>
    <w:rsid w:val="00624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nard@mairie-lelamentin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zocly@mairie-lamentin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greffe.ta-fort-de-france@juradm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upport@demat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2019</Words>
  <Characters>11107</Characters>
  <Application>Microsoft Office Word</Application>
  <DocSecurity>0</DocSecurity>
  <Lines>92</Lines>
  <Paragraphs>26</Paragraphs>
  <ScaleCrop>false</ScaleCrop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7</cp:revision>
  <cp:lastPrinted>2020-07-02T16:38:00Z</cp:lastPrinted>
  <dcterms:created xsi:type="dcterms:W3CDTF">2020-07-02T16:31:00Z</dcterms:created>
  <dcterms:modified xsi:type="dcterms:W3CDTF">2020-07-02T16:48:00Z</dcterms:modified>
</cp:coreProperties>
</file>