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2" w:rsidRPr="00F45A02" w:rsidRDefault="00355329" w:rsidP="00F45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0.5pt;margin-top:-3.15pt;width:35pt;height:69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F45A02"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DE MODIFICATION</w:t>
      </w:r>
    </w:p>
    <w:p w:rsidR="00F45A02" w:rsidRPr="00F45A02" w:rsidRDefault="00F45A02" w:rsidP="00F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adjudicateur/entité adjudicatrice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10414"/>
      </w:tblGrid>
      <w:tr w:rsidR="00F45A02" w:rsidRPr="00F45A02" w:rsidTr="00F45A02">
        <w:trPr>
          <w:tblHeader/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Point(s) de contact : Madame Gisèle RENARD, 97232, Le Lamentin Martinique, F, Téléphone : (+59)6 05 96 30 07 52, Courriel : </w:t>
            </w:r>
            <w:hyperlink r:id="rId6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F4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7" w:tgtFrame="_blank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8" w:tgtFrame="_blank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5A02" w:rsidRPr="00F45A02" w:rsidRDefault="00F45A02" w:rsidP="00F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800"/>
        <w:gridCol w:w="35"/>
        <w:gridCol w:w="9949"/>
        <w:gridCol w:w="36"/>
      </w:tblGrid>
      <w:tr w:rsidR="00F45A02" w:rsidRPr="00F45A02" w:rsidTr="00F45A02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Nettoyage et entretien d'écoles élémentaires de la ville du Lamentin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18S0030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90919300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Services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locaux, Prestations de services</w:t>
            </w:r>
          </w:p>
        </w:tc>
      </w:tr>
    </w:tbl>
    <w:p w:rsidR="00F45A02" w:rsidRPr="00F45A02" w:rsidRDefault="00F45A02" w:rsidP="00F45A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10028"/>
        <w:gridCol w:w="36"/>
      </w:tblGrid>
      <w:tr w:rsidR="00F45A02" w:rsidRPr="00F45A02" w:rsidTr="00F45A02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Ensemble élémentaire de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Gondeau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et B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F45A02" w:rsidRPr="00B5666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90919300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Ville du Lamentin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du contrat au moment de la conclusion du contrat : Nettoyage et entretien d'écoles élémentaires de la ville du Lamentin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accord-cadre, système d'acquisition dynamique ou concession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18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Directive 2014/24/UE - Dans le cas d'accords-cadres, justification d'une durée dépassant quatre ans : 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</w:tr>
      <w:tr w:rsidR="00F45A02" w:rsidRPr="00F45A02" w:rsidTr="00F45A02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</w:t>
            </w:r>
          </w:p>
        </w:tc>
      </w:tr>
    </w:tbl>
    <w:p w:rsidR="00F45A02" w:rsidRPr="00F45A02" w:rsidRDefault="00F45A02" w:rsidP="00F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8"/>
        <w:gridCol w:w="36"/>
        <w:gridCol w:w="9756"/>
      </w:tblGrid>
      <w:tr w:rsidR="00F45A02" w:rsidRPr="00F45A02" w:rsidTr="00F45A02">
        <w:trPr>
          <w:tblHeader/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 relatif au présent marché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2019/S 036-081818 du 20/02/2019</w:t>
            </w:r>
          </w:p>
        </w:tc>
      </w:tr>
    </w:tbl>
    <w:p w:rsidR="00F45A02" w:rsidRPr="00F45A02" w:rsidRDefault="00F45A02" w:rsidP="00F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 : Attribution du marché/ de la concession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10170"/>
      </w:tblGrid>
      <w:tr w:rsidR="00F45A02" w:rsidRPr="00F45A02" w:rsidTr="00F45A02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18S0030-2019-08 L2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Ensemble scolaire élémentaire de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Gondeau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et B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marché/ de la concession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la conclusion du marché/de la décision d'attribution de la concession : 29 juillet 2020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marché/la concession a été attribué(e) à un groupement d'opérateurs économiques : non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titulaire/concessionnaire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BUILDING, Quartier Sucrerie Route de Grand Fond, 97222, CASE-PILOTE, F, Téléphone : (+59)6 05 96 42 70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9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belliard.fact@wanadoo.fr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50 30 50, Code NUTS : FRY2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titulaire/ concessionnaire est une PME : non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lot/de la concession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: 152 533,07 / Monnaie </w:t>
            </w:r>
            <w:proofErr w:type="gram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</w:tbl>
    <w:p w:rsidR="00F45A02" w:rsidRPr="00F45A02" w:rsidRDefault="00F45A02" w:rsidP="00F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10090"/>
      </w:tblGrid>
      <w:tr w:rsidR="00F45A02" w:rsidRPr="00F45A02" w:rsidTr="00F45A02">
        <w:trPr>
          <w:tblHeader/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0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1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45A02" w:rsidRPr="00F45A02" w:rsidRDefault="00F45A02" w:rsidP="00F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5A02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VII : Modifications du contrat / de la concession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858"/>
        <w:gridCol w:w="32"/>
        <w:gridCol w:w="9930"/>
      </w:tblGrid>
      <w:tr w:rsidR="00F45A02" w:rsidRPr="00F45A02" w:rsidTr="00F45A02">
        <w:trPr>
          <w:tblHeader/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du contrat après les modifications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VII.1.1))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90919300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45A02" w:rsidRPr="00B5666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(s)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d'exécution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VII.1.4)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Nettoyage et entretien d'écoles élémentaires de la ville du Lamentin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VII.1.5)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du marché, accord-cadre, système d'acquisition dynamique ou concession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18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Directive 2014/24/UE - Dans le cas d'accords-cadres, justification d'une durée dépassant quatre ans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VII.1.6)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lot/ de la concession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: 142 807,81 / Monnaie </w:t>
            </w:r>
            <w:proofErr w:type="gram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marché/la concession a été attribué(e) à un groupement d'opérateurs économiques : non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VII.1.7)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/concessionnaire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BUILDING, Quartier Sucrerie Route de Grand Fond, 97222, CASE-PILOTE, F, Téléphone : (+59)6 05 96 42 70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12" w:history="1">
              <w:r w:rsidRPr="00F45A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belliard.fact@wanadoo.fr</w:t>
              </w:r>
            </w:hyperlink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50 30 50, Code NUTS : FRY2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titulaire/ concessionnaire est une PME : non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modifications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VII.2.1)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modifications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Nature et étendue des modifications (avec indication des éventuels changements préalablement 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apportés au contrat) : Pérenniser le nettoyage externalisé de l'ensemble scolaire élémentaire de </w:t>
            </w:r>
            <w:proofErr w:type="spell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Gondeau</w:t>
            </w:r>
            <w:proofErr w:type="spell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et B.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VII.2.2)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Raisons </w:t>
            </w:r>
            <w:proofErr w:type="gram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la modifications</w:t>
            </w:r>
            <w:proofErr w:type="gramEnd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Modification rendue nécessaire par des circonstances qu'un pouvoir adjudicateur/une entité adjudicatrice diligent(e) ne pouvait pas prévoir [article 43, paragraphe 1, point c), de la directive 2014/23/UE; article 72, paragraphe 1, point c), de la directive 2014/24/UE; article 89, paragraphe 1, point c), de la directive 2014/25/UE]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circonstances ayant rendu la modification nécessaire et explication du caractère imprévu de ces circonstances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Prolongation de la durée du marché en cours, pour permettre de mener à terme une nouvelle procédure, faisant suite au COVID-19. (Ordonnance n° 2020-319 du 25/03/2020 modifié et article R2194-5 du Décret n° 2018-1075 du 03/12/2018 de la Commande Publique).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gridSpan w:val="2"/>
            <w:hideMark/>
          </w:tcPr>
          <w:p w:rsidR="00F45A02" w:rsidRPr="00F45A02" w:rsidRDefault="00F45A02" w:rsidP="00F4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VII.2.3)</w:t>
            </w: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Augmentation de prix : 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totale actualisée du marché avant les modifications (prenant en compte les éventuelles modifications contractuelles et adaptations de prix antérieures et, dans le cas de la directive 2014/23/UE, l'inflation moyenne dans l'État membre concerné)</w:t>
            </w:r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: 18 905,18 / Monnaie </w:t>
            </w:r>
            <w:proofErr w:type="gram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  <w:tr w:rsidR="00F45A02" w:rsidRPr="00F45A02" w:rsidTr="00F45A02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A02" w:rsidRPr="00F45A02" w:rsidRDefault="00F45A02" w:rsidP="00F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: 161 712,99 / Monnaie </w:t>
            </w:r>
            <w:proofErr w:type="gramStart"/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</w:tbl>
    <w:p w:rsidR="00E373F8" w:rsidRDefault="00E373F8"/>
    <w:p w:rsidR="00737149" w:rsidRDefault="00737149" w:rsidP="00737149">
      <w:pPr>
        <w:tabs>
          <w:tab w:val="left" w:pos="5387"/>
        </w:tabs>
      </w:pPr>
      <w:r>
        <w:tab/>
        <w:t>Le Lamentin, le 13 Août</w:t>
      </w:r>
      <w:r w:rsidR="00B56662">
        <w:t xml:space="preserve"> </w:t>
      </w:r>
      <w:r>
        <w:t>2020</w:t>
      </w:r>
    </w:p>
    <w:p w:rsidR="00737149" w:rsidRDefault="00737149" w:rsidP="00737149">
      <w:pPr>
        <w:tabs>
          <w:tab w:val="left" w:pos="5387"/>
        </w:tabs>
      </w:pPr>
      <w:r>
        <w:tab/>
        <w:t>Le Pouvoir Adjudicateur</w:t>
      </w:r>
    </w:p>
    <w:p w:rsidR="00737149" w:rsidRDefault="00737149" w:rsidP="00737149">
      <w:pPr>
        <w:tabs>
          <w:tab w:val="left" w:pos="5387"/>
        </w:tabs>
      </w:pPr>
      <w:r>
        <w:tab/>
      </w:r>
    </w:p>
    <w:sectPr w:rsidR="00737149" w:rsidSect="00F45A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2"/>
    <w:rsid w:val="00355329"/>
    <w:rsid w:val="00737149"/>
    <w:rsid w:val="00B56662"/>
    <w:rsid w:val="00E373F8"/>
    <w:rsid w:val="00F4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F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F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F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A02"/>
    <w:rPr>
      <w:color w:val="0000FF"/>
      <w:u w:val="single"/>
    </w:rPr>
  </w:style>
  <w:style w:type="character" w:customStyle="1" w:styleId="bold">
    <w:name w:val="bold"/>
    <w:basedOn w:val="Policepardfaut"/>
    <w:rsid w:val="00F45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rie-lelamentin.fr" TargetMode="External"/><Relationship Id="rId12" Type="http://schemas.openxmlformats.org/officeDocument/2006/relationships/hyperlink" Target="mailto:belliard.fact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greffe.ta-fort-de-france@juradm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lliard.fact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2020-08-13T12:49:00Z</dcterms:created>
  <dcterms:modified xsi:type="dcterms:W3CDTF">2020-08-13T14:12:00Z</dcterms:modified>
</cp:coreProperties>
</file>