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77F" w:rsidRPr="00A6777F" w:rsidRDefault="00A6777F" w:rsidP="00A6777F">
      <w:pPr>
        <w:pBdr>
          <w:top w:val="nil"/>
          <w:left w:val="nil"/>
          <w:bottom w:val="nil"/>
          <w:right w:val="nil"/>
          <w:between w:val="nil"/>
        </w:pBdr>
        <w:shd w:val="clear" w:color="auto" w:fill="FFFFFF"/>
        <w:spacing w:after="0" w:line="360" w:lineRule="auto"/>
        <w:ind w:right="279"/>
        <w:jc w:val="both"/>
        <w:rPr>
          <w:rFonts w:ascii="Arial" w:eastAsia="Arial" w:hAnsi="Arial" w:cs="Arial"/>
          <w:b/>
          <w:color w:val="990000"/>
          <w:sz w:val="24"/>
          <w:szCs w:val="24"/>
          <w:lang w:eastAsia="fr-FR"/>
        </w:rPr>
      </w:pPr>
      <w:r w:rsidRPr="00A6777F">
        <w:rPr>
          <w:rFonts w:ascii="Arial" w:eastAsia="Arial" w:hAnsi="Arial" w:cs="Arial"/>
          <w:b/>
          <w:color w:val="38761D"/>
          <w:sz w:val="20"/>
          <w:szCs w:val="20"/>
          <w:lang w:eastAsia="fr-FR"/>
        </w:rPr>
        <w:t xml:space="preserve">COLLECTIVITE TERRITORIALE DE MARTINIQUE </w:t>
      </w:r>
    </w:p>
    <w:p w:rsidR="00A6777F" w:rsidRPr="00A6777F" w:rsidRDefault="00A6777F" w:rsidP="00A6777F">
      <w:pPr>
        <w:shd w:val="clear" w:color="auto" w:fill="FFFFFF"/>
        <w:spacing w:after="0" w:line="360" w:lineRule="auto"/>
        <w:ind w:left="1440" w:right="279" w:firstLine="720"/>
        <w:jc w:val="both"/>
        <w:rPr>
          <w:rFonts w:ascii="Arial" w:eastAsia="Arial" w:hAnsi="Arial" w:cs="Arial"/>
          <w:b/>
          <w:color w:val="38761D"/>
          <w:sz w:val="16"/>
          <w:szCs w:val="16"/>
          <w:lang w:eastAsia="fr-FR"/>
        </w:rPr>
      </w:pPr>
    </w:p>
    <w:p w:rsidR="00A6777F" w:rsidRPr="00A6777F" w:rsidRDefault="00A6777F" w:rsidP="00A6777F">
      <w:pPr>
        <w:shd w:val="clear" w:color="auto" w:fill="FFFFFF"/>
        <w:spacing w:after="0" w:line="360" w:lineRule="auto"/>
        <w:jc w:val="both"/>
        <w:rPr>
          <w:rFonts w:ascii="Arial" w:eastAsia="Arial" w:hAnsi="Arial" w:cs="Arial"/>
          <w:color w:val="000000"/>
          <w:sz w:val="20"/>
          <w:szCs w:val="20"/>
          <w:lang w:eastAsia="fr-FR"/>
        </w:rPr>
      </w:pPr>
      <w:r w:rsidRPr="00A6777F">
        <w:rPr>
          <w:rFonts w:ascii="Arial" w:eastAsia="Arial" w:hAnsi="Arial" w:cs="Arial"/>
          <w:color w:val="000000"/>
          <w:sz w:val="20"/>
          <w:szCs w:val="20"/>
          <w:lang w:eastAsia="fr-FR"/>
        </w:rPr>
        <w:t>La Collectivité Territoriale de Martinique, face à la situation préoccupante des professionnels des différents secteurs économiques du territoire, touchés par une fermeture ou un ralentissement de leur activité causée par la crise du COVID 19, met en place des aides exceptionnelles pour permettre leur maintien et leur redémarrage et participe au financement du fonds de solidarité national avec l’Etat.</w:t>
      </w:r>
    </w:p>
    <w:p w:rsidR="00A6777F" w:rsidRPr="00A6777F" w:rsidRDefault="00A6777F" w:rsidP="00A6777F">
      <w:pPr>
        <w:shd w:val="clear" w:color="auto" w:fill="FFFFFF"/>
        <w:spacing w:after="0" w:line="360" w:lineRule="auto"/>
        <w:jc w:val="both"/>
        <w:rPr>
          <w:rFonts w:ascii="Times New Roman" w:eastAsia="Times New Roman" w:hAnsi="Times New Roman" w:cs="Times New Roman"/>
          <w:sz w:val="24"/>
          <w:szCs w:val="24"/>
          <w:lang w:eastAsia="fr-FR"/>
        </w:rPr>
      </w:pPr>
    </w:p>
    <w:p w:rsidR="00A6777F" w:rsidRPr="00A6777F" w:rsidRDefault="00A6777F" w:rsidP="00A6777F">
      <w:pPr>
        <w:shd w:val="clear" w:color="auto" w:fill="FFFFFF"/>
        <w:spacing w:after="0" w:line="360" w:lineRule="auto"/>
        <w:jc w:val="both"/>
        <w:rPr>
          <w:rFonts w:ascii="Times New Roman" w:eastAsia="Times New Roman" w:hAnsi="Times New Roman" w:cs="Times New Roman"/>
          <w:sz w:val="24"/>
          <w:szCs w:val="24"/>
          <w:lang w:eastAsia="fr-FR"/>
        </w:rPr>
      </w:pPr>
      <w:r w:rsidRPr="00A6777F">
        <w:rPr>
          <w:rFonts w:ascii="Arial" w:eastAsia="Arial" w:hAnsi="Arial" w:cs="Arial"/>
          <w:color w:val="000000"/>
          <w:sz w:val="20"/>
          <w:szCs w:val="20"/>
          <w:lang w:eastAsia="fr-FR"/>
        </w:rPr>
        <w:t>Le dispositif dans son intégralité :</w:t>
      </w:r>
    </w:p>
    <w:p w:rsidR="00A6777F" w:rsidRPr="00A6777F" w:rsidRDefault="00A6777F" w:rsidP="00A6777F">
      <w:pPr>
        <w:shd w:val="clear" w:color="auto" w:fill="FFFFFF"/>
        <w:spacing w:after="0" w:line="360" w:lineRule="auto"/>
        <w:jc w:val="both"/>
        <w:rPr>
          <w:rFonts w:ascii="Times New Roman" w:eastAsia="Times New Roman" w:hAnsi="Times New Roman" w:cs="Times New Roman"/>
          <w:sz w:val="24"/>
          <w:szCs w:val="24"/>
          <w:lang w:eastAsia="fr-FR"/>
        </w:rPr>
      </w:pPr>
      <w:r w:rsidRPr="00A6777F">
        <w:rPr>
          <w:rFonts w:ascii="Arial" w:eastAsia="Arial" w:hAnsi="Arial" w:cs="Arial"/>
          <w:color w:val="000000"/>
          <w:sz w:val="20"/>
          <w:szCs w:val="20"/>
          <w:lang w:eastAsia="fr-FR"/>
        </w:rPr>
        <w:t> </w:t>
      </w:r>
      <w:hyperlink r:id="rId6">
        <w:r w:rsidRPr="00A6777F">
          <w:rPr>
            <w:rFonts w:ascii="Arial" w:eastAsia="Arial" w:hAnsi="Arial" w:cs="Arial"/>
            <w:color w:val="1155CC"/>
            <w:sz w:val="20"/>
            <w:szCs w:val="20"/>
            <w:u w:val="single"/>
            <w:lang w:eastAsia="fr-FR"/>
          </w:rPr>
          <w:t>https://www.collectivitedemartinique.mq/wp-content/uploads/2020/04/CTM-Covid-19-Sch%C3%A9ma-des-dispositifs-1.pdf</w:t>
        </w:r>
      </w:hyperlink>
    </w:p>
    <w:p w:rsidR="00A6777F" w:rsidRPr="00A6777F" w:rsidRDefault="00A6777F" w:rsidP="00A6777F">
      <w:pPr>
        <w:shd w:val="clear" w:color="auto" w:fill="FFFFFF"/>
        <w:spacing w:after="0" w:line="360" w:lineRule="auto"/>
        <w:jc w:val="both"/>
        <w:rPr>
          <w:rFonts w:ascii="Times New Roman" w:eastAsia="Times New Roman" w:hAnsi="Times New Roman" w:cs="Times New Roman"/>
          <w:sz w:val="16"/>
          <w:szCs w:val="16"/>
          <w:lang w:eastAsia="fr-FR"/>
        </w:rPr>
      </w:pPr>
    </w:p>
    <w:p w:rsidR="00A6777F" w:rsidRPr="00A6777F" w:rsidRDefault="00A6777F" w:rsidP="00A6777F">
      <w:pPr>
        <w:numPr>
          <w:ilvl w:val="0"/>
          <w:numId w:val="1"/>
        </w:numPr>
        <w:shd w:val="clear" w:color="auto" w:fill="FFFFFF"/>
        <w:spacing w:after="0" w:line="360" w:lineRule="auto"/>
        <w:jc w:val="both"/>
        <w:rPr>
          <w:rFonts w:ascii="Arial" w:eastAsia="Arial" w:hAnsi="Arial" w:cs="Arial"/>
          <w:b/>
          <w:color w:val="000000"/>
          <w:sz w:val="27"/>
          <w:szCs w:val="27"/>
          <w:lang w:eastAsia="fr-FR"/>
        </w:rPr>
      </w:pPr>
      <w:r w:rsidRPr="00A6777F">
        <w:rPr>
          <w:rFonts w:ascii="Arial" w:eastAsia="Arial" w:hAnsi="Arial" w:cs="Arial"/>
          <w:b/>
          <w:color w:val="000000"/>
          <w:sz w:val="20"/>
          <w:szCs w:val="20"/>
          <w:lang w:eastAsia="fr-FR"/>
        </w:rPr>
        <w:t>Soutien à l’emploi par des subventions de trésorerie</w:t>
      </w:r>
    </w:p>
    <w:p w:rsidR="00A6777F" w:rsidRPr="00A6777F" w:rsidRDefault="00A6777F" w:rsidP="00A6777F">
      <w:pPr>
        <w:shd w:val="clear" w:color="auto" w:fill="FFFFFF"/>
        <w:spacing w:after="0" w:line="360" w:lineRule="auto"/>
        <w:ind w:left="720" w:right="279"/>
        <w:jc w:val="both"/>
        <w:rPr>
          <w:rFonts w:ascii="Times New Roman" w:eastAsia="Times New Roman" w:hAnsi="Times New Roman" w:cs="Times New Roman"/>
          <w:sz w:val="16"/>
          <w:szCs w:val="16"/>
          <w:lang w:eastAsia="fr-FR"/>
        </w:rPr>
      </w:pPr>
    </w:p>
    <w:p w:rsidR="00A6777F" w:rsidRPr="00A6777F" w:rsidRDefault="00A6777F" w:rsidP="00A6777F">
      <w:pPr>
        <w:numPr>
          <w:ilvl w:val="0"/>
          <w:numId w:val="10"/>
        </w:numPr>
        <w:shd w:val="clear" w:color="auto" w:fill="FFFFFF"/>
        <w:spacing w:after="0" w:line="360" w:lineRule="auto"/>
        <w:ind w:right="279"/>
        <w:contextualSpacing/>
        <w:jc w:val="both"/>
        <w:rPr>
          <w:rFonts w:ascii="Arial" w:eastAsia="Arial" w:hAnsi="Arial" w:cs="Arial"/>
          <w:sz w:val="24"/>
          <w:szCs w:val="24"/>
          <w:lang w:eastAsia="fr-FR"/>
        </w:rPr>
      </w:pPr>
      <w:r w:rsidRPr="00A6777F">
        <w:rPr>
          <w:rFonts w:ascii="Arial" w:eastAsia="Arial" w:hAnsi="Arial" w:cs="Arial"/>
          <w:sz w:val="24"/>
          <w:szCs w:val="24"/>
          <w:lang w:eastAsia="fr-FR"/>
        </w:rPr>
        <w:t>Le fonds de solidarité accessible aux associations ayant une activité économique</w:t>
      </w:r>
    </w:p>
    <w:p w:rsidR="00A6777F" w:rsidRPr="00A6777F" w:rsidRDefault="00A6777F" w:rsidP="00A6777F">
      <w:pPr>
        <w:shd w:val="clear" w:color="auto" w:fill="FFFFFF"/>
        <w:spacing w:after="0" w:line="360" w:lineRule="auto"/>
        <w:ind w:right="279"/>
        <w:jc w:val="both"/>
        <w:rPr>
          <w:rFonts w:ascii="Arial" w:eastAsia="Arial" w:hAnsi="Arial" w:cs="Arial"/>
          <w:sz w:val="20"/>
          <w:szCs w:val="20"/>
          <w:lang w:eastAsia="fr-FR"/>
        </w:rPr>
      </w:pPr>
    </w:p>
    <w:p w:rsidR="00A6777F" w:rsidRPr="00A6777F" w:rsidRDefault="00A6777F" w:rsidP="00A6777F">
      <w:pPr>
        <w:shd w:val="clear" w:color="auto" w:fill="FFFFFF"/>
        <w:spacing w:after="0" w:line="360" w:lineRule="auto"/>
        <w:ind w:right="279"/>
        <w:jc w:val="both"/>
        <w:rPr>
          <w:rFonts w:ascii="Arial" w:eastAsia="Arial" w:hAnsi="Arial" w:cs="Arial"/>
          <w:sz w:val="20"/>
          <w:szCs w:val="20"/>
          <w:lang w:eastAsia="fr-FR"/>
        </w:rPr>
      </w:pPr>
      <w:r w:rsidRPr="00A6777F">
        <w:rPr>
          <w:rFonts w:ascii="Arial" w:eastAsia="Arial" w:hAnsi="Arial" w:cs="Arial"/>
          <w:sz w:val="20"/>
          <w:szCs w:val="20"/>
          <w:lang w:eastAsia="fr-FR"/>
        </w:rPr>
        <w:t>Un fonds de solidarité a été mis en place par l’Etat et les Régions pour aider les petites entreprises les plus touchées par la crise. Les associations ayant une activité économique sont éligibles à ce fonds.</w:t>
      </w:r>
    </w:p>
    <w:p w:rsidR="00A6777F" w:rsidRPr="00A6777F" w:rsidRDefault="00A6777F" w:rsidP="00A6777F">
      <w:pPr>
        <w:shd w:val="clear" w:color="auto" w:fill="FFFFFF"/>
        <w:spacing w:after="0" w:line="360" w:lineRule="auto"/>
        <w:ind w:right="279"/>
        <w:jc w:val="both"/>
        <w:rPr>
          <w:rFonts w:ascii="Arial" w:eastAsia="Arial" w:hAnsi="Arial" w:cs="Arial"/>
          <w:sz w:val="20"/>
          <w:szCs w:val="20"/>
          <w:lang w:eastAsia="fr-FR"/>
        </w:rPr>
      </w:pPr>
      <w:r w:rsidRPr="00A6777F">
        <w:rPr>
          <w:rFonts w:ascii="Arial" w:eastAsia="Arial" w:hAnsi="Arial" w:cs="Arial"/>
          <w:sz w:val="20"/>
          <w:szCs w:val="20"/>
          <w:lang w:eastAsia="fr-FR"/>
        </w:rPr>
        <w:t>Depuis le début de la crise sanitaire du Coronavirus COVID-19, l’État et les Régions ont mis en place un fonds de solidarité pour aider les entreprises, indépendants et entrepreneurs. Ce fonds de solidarité est réactivé à hauteur de 6 milliards d’euros et massivement renforcé pour la durée du reconfinement.</w:t>
      </w:r>
    </w:p>
    <w:p w:rsidR="00A6777F" w:rsidRPr="00A6777F" w:rsidRDefault="00A6777F" w:rsidP="00A6777F">
      <w:pPr>
        <w:shd w:val="clear" w:color="auto" w:fill="FFFFFF"/>
        <w:spacing w:after="0" w:line="360" w:lineRule="auto"/>
        <w:ind w:right="279"/>
        <w:jc w:val="both"/>
        <w:rPr>
          <w:rFonts w:ascii="Arial" w:eastAsia="Arial" w:hAnsi="Arial" w:cs="Arial"/>
          <w:sz w:val="20"/>
          <w:szCs w:val="20"/>
          <w:lang w:eastAsia="fr-FR"/>
        </w:rPr>
      </w:pPr>
      <w:r w:rsidRPr="00A6777F">
        <w:rPr>
          <w:rFonts w:ascii="Arial" w:eastAsia="Arial" w:hAnsi="Arial" w:cs="Arial"/>
          <w:sz w:val="20"/>
          <w:szCs w:val="20"/>
          <w:lang w:eastAsia="fr-FR"/>
        </w:rPr>
        <w:t>Si vous êtes une association et que vous avez subi une perte importante de chiffre d’affaires ou une interdiction d’accueil du public, vous avez accès au fonds de solidarité.</w:t>
      </w:r>
    </w:p>
    <w:p w:rsidR="00A6777F" w:rsidRPr="00A6777F" w:rsidRDefault="00A6777F" w:rsidP="00A6777F">
      <w:pPr>
        <w:shd w:val="clear" w:color="auto" w:fill="FFFFFF"/>
        <w:spacing w:after="0" w:line="360" w:lineRule="auto"/>
        <w:ind w:right="279"/>
        <w:jc w:val="both"/>
        <w:rPr>
          <w:rFonts w:ascii="Arial" w:eastAsia="Arial" w:hAnsi="Arial" w:cs="Arial"/>
          <w:sz w:val="20"/>
          <w:szCs w:val="20"/>
          <w:lang w:eastAsia="fr-FR"/>
        </w:rPr>
      </w:pPr>
      <w:r w:rsidRPr="00A6777F">
        <w:rPr>
          <w:rFonts w:ascii="Arial" w:eastAsia="Arial" w:hAnsi="Arial" w:cs="Arial"/>
          <w:sz w:val="20"/>
          <w:szCs w:val="20"/>
          <w:lang w:eastAsia="fr-FR"/>
        </w:rPr>
        <w:t>La notion de chiffres d’affaires a été adaptée aux associations : chiffre d’affaires = total des ressources de l’association moins [dons des personnes morales de droit privé + subventions d’exploitation + subventions d’équipement + subventions d’équilibre].</w:t>
      </w:r>
    </w:p>
    <w:p w:rsidR="00A6777F" w:rsidRPr="00A6777F" w:rsidRDefault="00A6777F" w:rsidP="00A6777F">
      <w:pPr>
        <w:shd w:val="clear" w:color="auto" w:fill="FFFFFF"/>
        <w:spacing w:after="0" w:line="360" w:lineRule="auto"/>
        <w:ind w:right="279"/>
        <w:jc w:val="both"/>
        <w:rPr>
          <w:rFonts w:ascii="Arial" w:eastAsia="Arial" w:hAnsi="Arial" w:cs="Arial"/>
          <w:sz w:val="20"/>
          <w:szCs w:val="20"/>
          <w:lang w:eastAsia="fr-FR"/>
        </w:rPr>
      </w:pPr>
    </w:p>
    <w:p w:rsidR="00A6777F" w:rsidRPr="00A6777F" w:rsidRDefault="00A6777F" w:rsidP="00A6777F">
      <w:pPr>
        <w:shd w:val="clear" w:color="auto" w:fill="FFFFFF"/>
        <w:spacing w:after="0" w:line="360" w:lineRule="auto"/>
        <w:ind w:right="279"/>
        <w:jc w:val="both"/>
        <w:rPr>
          <w:rFonts w:ascii="Arial" w:eastAsia="Arial" w:hAnsi="Arial" w:cs="Arial"/>
          <w:sz w:val="20"/>
          <w:szCs w:val="20"/>
          <w:lang w:eastAsia="fr-FR"/>
        </w:rPr>
      </w:pPr>
      <w:r w:rsidRPr="00A6777F">
        <w:rPr>
          <w:rFonts w:ascii="Arial" w:eastAsia="Arial" w:hAnsi="Arial" w:cs="Arial"/>
          <w:sz w:val="20"/>
          <w:szCs w:val="20"/>
          <w:lang w:eastAsia="fr-FR"/>
        </w:rPr>
        <w:t>-Le fonds de solidarité : 3 cas de figures :</w:t>
      </w:r>
    </w:p>
    <w:p w:rsidR="00A6777F" w:rsidRPr="00A6777F" w:rsidRDefault="00A6777F" w:rsidP="00A6777F">
      <w:pPr>
        <w:shd w:val="clear" w:color="auto" w:fill="FFFFFF"/>
        <w:spacing w:after="0" w:line="360" w:lineRule="auto"/>
        <w:ind w:right="279"/>
        <w:jc w:val="both"/>
        <w:rPr>
          <w:rFonts w:ascii="Arial" w:eastAsia="Arial" w:hAnsi="Arial" w:cs="Arial"/>
          <w:sz w:val="20"/>
          <w:szCs w:val="20"/>
          <w:lang w:eastAsia="fr-FR"/>
        </w:rPr>
      </w:pPr>
    </w:p>
    <w:p w:rsidR="00A6777F" w:rsidRPr="00A6777F" w:rsidRDefault="00A6777F" w:rsidP="00A6777F">
      <w:pPr>
        <w:shd w:val="clear" w:color="auto" w:fill="FFFFFF"/>
        <w:spacing w:after="0" w:line="360" w:lineRule="auto"/>
        <w:ind w:right="279"/>
        <w:jc w:val="both"/>
        <w:rPr>
          <w:rFonts w:ascii="Arial" w:eastAsia="Arial" w:hAnsi="Arial" w:cs="Arial"/>
          <w:sz w:val="20"/>
          <w:szCs w:val="20"/>
          <w:lang w:eastAsia="fr-FR"/>
        </w:rPr>
      </w:pPr>
      <w:r w:rsidRPr="00A6777F">
        <w:rPr>
          <w:rFonts w:ascii="Arial" w:eastAsia="Arial" w:hAnsi="Arial" w:cs="Arial"/>
          <w:sz w:val="20"/>
          <w:szCs w:val="20"/>
          <w:u w:val="single"/>
          <w:lang w:eastAsia="fr-FR"/>
        </w:rPr>
        <w:t>1er cas de figure</w:t>
      </w:r>
      <w:r w:rsidRPr="00A6777F">
        <w:rPr>
          <w:rFonts w:ascii="Arial" w:eastAsia="Arial" w:hAnsi="Arial" w:cs="Arial"/>
          <w:sz w:val="20"/>
          <w:szCs w:val="20"/>
          <w:lang w:eastAsia="fr-FR"/>
        </w:rPr>
        <w:t xml:space="preserve"> : Pour les entreprises et les commerces fermés administrativement</w:t>
      </w:r>
    </w:p>
    <w:p w:rsidR="00A6777F" w:rsidRPr="00A6777F" w:rsidRDefault="00A6777F" w:rsidP="00A6777F">
      <w:pPr>
        <w:shd w:val="clear" w:color="auto" w:fill="FFFFFF"/>
        <w:spacing w:after="0" w:line="360" w:lineRule="auto"/>
        <w:ind w:right="279"/>
        <w:jc w:val="both"/>
        <w:rPr>
          <w:rFonts w:ascii="Arial" w:eastAsia="Arial" w:hAnsi="Arial" w:cs="Arial"/>
          <w:sz w:val="20"/>
          <w:szCs w:val="20"/>
          <w:lang w:eastAsia="fr-FR"/>
        </w:rPr>
      </w:pPr>
      <w:r w:rsidRPr="00A6777F">
        <w:rPr>
          <w:rFonts w:ascii="Arial" w:eastAsia="Arial" w:hAnsi="Arial" w:cs="Arial"/>
          <w:sz w:val="20"/>
          <w:szCs w:val="20"/>
          <w:lang w:eastAsia="fr-FR"/>
        </w:rPr>
        <w:t>Toutes les entreprises de moins de 50 salariés fermées administrativement pourront recevoir une indemnisation allant jusqu’à 10 000 € quel que soit le secteur d’activité et la situation géographique.</w:t>
      </w:r>
    </w:p>
    <w:p w:rsidR="00A6777F" w:rsidRPr="00A6777F" w:rsidRDefault="00A6777F" w:rsidP="00A6777F">
      <w:pPr>
        <w:shd w:val="clear" w:color="auto" w:fill="FFFFFF"/>
        <w:spacing w:after="0" w:line="360" w:lineRule="auto"/>
        <w:ind w:right="279"/>
        <w:jc w:val="both"/>
        <w:rPr>
          <w:rFonts w:ascii="Arial" w:eastAsia="Arial" w:hAnsi="Arial" w:cs="Arial"/>
          <w:sz w:val="20"/>
          <w:szCs w:val="20"/>
          <w:lang w:eastAsia="fr-FR"/>
        </w:rPr>
      </w:pPr>
    </w:p>
    <w:p w:rsidR="00A6777F" w:rsidRPr="00A6777F" w:rsidRDefault="00A6777F" w:rsidP="00A6777F">
      <w:pPr>
        <w:shd w:val="clear" w:color="auto" w:fill="FFFFFF"/>
        <w:spacing w:after="0" w:line="360" w:lineRule="auto"/>
        <w:ind w:right="279"/>
        <w:jc w:val="both"/>
        <w:rPr>
          <w:rFonts w:ascii="Arial" w:eastAsia="Arial" w:hAnsi="Arial" w:cs="Arial"/>
          <w:sz w:val="20"/>
          <w:szCs w:val="20"/>
          <w:lang w:eastAsia="fr-FR"/>
        </w:rPr>
      </w:pPr>
      <w:r w:rsidRPr="00A6777F">
        <w:rPr>
          <w:rFonts w:ascii="Arial" w:eastAsia="Arial" w:hAnsi="Arial" w:cs="Arial"/>
          <w:sz w:val="20"/>
          <w:szCs w:val="20"/>
          <w:u w:val="single"/>
          <w:lang w:eastAsia="fr-FR"/>
        </w:rPr>
        <w:t>2ème cas de figure</w:t>
      </w:r>
      <w:r w:rsidRPr="00A6777F">
        <w:rPr>
          <w:rFonts w:ascii="Arial" w:eastAsia="Arial" w:hAnsi="Arial" w:cs="Arial"/>
          <w:sz w:val="20"/>
          <w:szCs w:val="20"/>
          <w:lang w:eastAsia="fr-FR"/>
        </w:rPr>
        <w:t xml:space="preserve"> : Pour les entreprises, restant ouvertes mais durablement touchées par la crise, des secteurs du tourisme, événementiel, culture, sport et des secteurs liés</w:t>
      </w:r>
    </w:p>
    <w:p w:rsidR="00A6777F" w:rsidRPr="00A6777F" w:rsidRDefault="00A6777F" w:rsidP="00A6777F">
      <w:pPr>
        <w:shd w:val="clear" w:color="auto" w:fill="FFFFFF"/>
        <w:spacing w:after="0" w:line="360" w:lineRule="auto"/>
        <w:ind w:right="279"/>
        <w:jc w:val="both"/>
        <w:rPr>
          <w:rFonts w:ascii="Arial" w:eastAsia="Arial" w:hAnsi="Arial" w:cs="Arial"/>
          <w:sz w:val="20"/>
          <w:szCs w:val="20"/>
          <w:lang w:eastAsia="fr-FR"/>
        </w:rPr>
      </w:pPr>
      <w:r w:rsidRPr="00A6777F">
        <w:rPr>
          <w:rFonts w:ascii="Arial" w:eastAsia="Arial" w:hAnsi="Arial" w:cs="Arial"/>
          <w:sz w:val="20"/>
          <w:szCs w:val="20"/>
          <w:lang w:eastAsia="fr-FR"/>
        </w:rPr>
        <w:lastRenderedPageBreak/>
        <w:t>Il s’agit de toutes les entreprises de moins de 50 salariés, ne fermant pas mais subissant une perte de chiffre d’affaires d’au moins 50 %. Elles bénéficieront également de l’indemnisation mensuelle allant jusqu’à 10 000 €.</w:t>
      </w:r>
    </w:p>
    <w:p w:rsidR="00A6777F" w:rsidRPr="00A6777F" w:rsidRDefault="00A6777F" w:rsidP="00A6777F">
      <w:pPr>
        <w:shd w:val="clear" w:color="auto" w:fill="FFFFFF"/>
        <w:spacing w:after="0" w:line="360" w:lineRule="auto"/>
        <w:ind w:right="279"/>
        <w:jc w:val="both"/>
        <w:rPr>
          <w:rFonts w:ascii="Arial" w:eastAsia="Arial" w:hAnsi="Arial" w:cs="Arial"/>
          <w:sz w:val="20"/>
          <w:szCs w:val="20"/>
          <w:lang w:eastAsia="fr-FR"/>
        </w:rPr>
      </w:pPr>
    </w:p>
    <w:p w:rsidR="00A6777F" w:rsidRPr="00A6777F" w:rsidRDefault="00A6777F" w:rsidP="00A6777F">
      <w:pPr>
        <w:shd w:val="clear" w:color="auto" w:fill="FFFFFF"/>
        <w:spacing w:after="0" w:line="360" w:lineRule="auto"/>
        <w:ind w:right="279"/>
        <w:jc w:val="both"/>
        <w:rPr>
          <w:rFonts w:ascii="Arial" w:eastAsia="Arial" w:hAnsi="Arial" w:cs="Arial"/>
          <w:sz w:val="20"/>
          <w:szCs w:val="20"/>
          <w:lang w:eastAsia="fr-FR"/>
        </w:rPr>
      </w:pPr>
      <w:r w:rsidRPr="00A6777F">
        <w:rPr>
          <w:rFonts w:ascii="Arial" w:eastAsia="Arial" w:hAnsi="Arial" w:cs="Arial"/>
          <w:sz w:val="20"/>
          <w:szCs w:val="20"/>
          <w:u w:val="single"/>
          <w:lang w:eastAsia="fr-FR"/>
        </w:rPr>
        <w:t>3ème cas de figure</w:t>
      </w:r>
      <w:r w:rsidRPr="00A6777F">
        <w:rPr>
          <w:rFonts w:ascii="Arial" w:eastAsia="Arial" w:hAnsi="Arial" w:cs="Arial"/>
          <w:sz w:val="20"/>
          <w:szCs w:val="20"/>
          <w:lang w:eastAsia="fr-FR"/>
        </w:rPr>
        <w:t xml:space="preserve"> : Pour les autres entreprises restant ouvertes mais impactées par le confinement</w:t>
      </w:r>
    </w:p>
    <w:p w:rsidR="00A6777F" w:rsidRPr="00A6777F" w:rsidRDefault="00A6777F" w:rsidP="00A6777F">
      <w:pPr>
        <w:shd w:val="clear" w:color="auto" w:fill="FFFFFF"/>
        <w:spacing w:after="0" w:line="360" w:lineRule="auto"/>
        <w:ind w:right="279"/>
        <w:jc w:val="both"/>
        <w:rPr>
          <w:rFonts w:ascii="Arial" w:eastAsia="Arial" w:hAnsi="Arial" w:cs="Arial"/>
          <w:sz w:val="20"/>
          <w:szCs w:val="20"/>
          <w:lang w:eastAsia="fr-FR"/>
        </w:rPr>
      </w:pPr>
    </w:p>
    <w:p w:rsidR="00A6777F" w:rsidRPr="00A6777F" w:rsidRDefault="00A6777F" w:rsidP="00A6777F">
      <w:pPr>
        <w:shd w:val="clear" w:color="auto" w:fill="FFFFFF"/>
        <w:spacing w:after="0" w:line="360" w:lineRule="auto"/>
        <w:ind w:right="279"/>
        <w:jc w:val="both"/>
        <w:rPr>
          <w:rFonts w:ascii="Arial" w:eastAsia="Arial" w:hAnsi="Arial" w:cs="Arial"/>
          <w:sz w:val="20"/>
          <w:szCs w:val="20"/>
          <w:lang w:eastAsia="fr-FR"/>
        </w:rPr>
      </w:pPr>
      <w:r w:rsidRPr="00A6777F">
        <w:rPr>
          <w:rFonts w:ascii="Arial" w:eastAsia="Arial" w:hAnsi="Arial" w:cs="Arial"/>
          <w:sz w:val="20"/>
          <w:szCs w:val="20"/>
          <w:lang w:eastAsia="fr-FR"/>
        </w:rPr>
        <w:t>Pour toutes les autres entreprises de moins de 50 salariés qui peuvent rester ouvertes mais qui subissent une perte de plus de 50 % de leur chiffre d’affaires, l’aide du fonds de solidarité pouvant aller jusqu’à 1 500 € par mois est rétablie. Elle permettra de soutenir tous les indépendants.</w:t>
      </w:r>
    </w:p>
    <w:p w:rsidR="00A6777F" w:rsidRPr="00A6777F" w:rsidRDefault="00A6777F" w:rsidP="00A6777F">
      <w:pPr>
        <w:shd w:val="clear" w:color="auto" w:fill="FFFFFF"/>
        <w:spacing w:after="0" w:line="360" w:lineRule="auto"/>
        <w:ind w:right="279"/>
        <w:jc w:val="both"/>
        <w:rPr>
          <w:rFonts w:ascii="Arial" w:eastAsia="Arial" w:hAnsi="Arial" w:cs="Arial"/>
          <w:sz w:val="20"/>
          <w:szCs w:val="20"/>
          <w:lang w:eastAsia="fr-FR"/>
        </w:rPr>
      </w:pPr>
      <w:r w:rsidRPr="00A6777F">
        <w:rPr>
          <w:rFonts w:ascii="Arial" w:eastAsia="Arial" w:hAnsi="Arial" w:cs="Arial"/>
          <w:sz w:val="20"/>
          <w:szCs w:val="20"/>
          <w:lang w:eastAsia="fr-FR"/>
        </w:rPr>
        <w:t>-Calendrier et versement des aides du fonds de solidarité :</w:t>
      </w:r>
    </w:p>
    <w:p w:rsidR="00A6777F" w:rsidRPr="00A6777F" w:rsidRDefault="00A6777F" w:rsidP="00A6777F">
      <w:pPr>
        <w:shd w:val="clear" w:color="auto" w:fill="FFFFFF"/>
        <w:spacing w:after="0" w:line="360" w:lineRule="auto"/>
        <w:ind w:right="279"/>
        <w:jc w:val="both"/>
        <w:rPr>
          <w:rFonts w:ascii="Arial" w:eastAsia="Arial" w:hAnsi="Arial" w:cs="Arial"/>
          <w:sz w:val="20"/>
          <w:szCs w:val="20"/>
          <w:lang w:eastAsia="fr-FR"/>
        </w:rPr>
      </w:pPr>
      <w:r w:rsidRPr="00A6777F">
        <w:rPr>
          <w:rFonts w:ascii="Arial" w:eastAsia="Arial" w:hAnsi="Arial" w:cs="Arial"/>
          <w:sz w:val="20"/>
          <w:szCs w:val="20"/>
          <w:lang w:eastAsia="fr-FR"/>
        </w:rPr>
        <w:t>Toutes les entreprises éligibles, quel que soit le cas de figure, pourront recevoir leur indemnisation en se déclarant sur le site de la Direction générale des finances publiques, à partir de début décembre.</w:t>
      </w:r>
    </w:p>
    <w:p w:rsidR="00A6777F" w:rsidRPr="00A6777F" w:rsidRDefault="00A6777F" w:rsidP="00A6777F">
      <w:pPr>
        <w:shd w:val="clear" w:color="auto" w:fill="FFFFFF"/>
        <w:spacing w:after="0" w:line="360" w:lineRule="auto"/>
        <w:ind w:right="279"/>
        <w:jc w:val="both"/>
        <w:rPr>
          <w:rFonts w:ascii="Arial" w:eastAsia="Arial" w:hAnsi="Arial" w:cs="Arial"/>
          <w:sz w:val="20"/>
          <w:szCs w:val="20"/>
          <w:lang w:eastAsia="fr-FR"/>
        </w:rPr>
      </w:pPr>
      <w:r w:rsidRPr="00A6777F">
        <w:rPr>
          <w:rFonts w:ascii="Arial" w:eastAsia="Arial" w:hAnsi="Arial" w:cs="Arial"/>
          <w:sz w:val="20"/>
          <w:szCs w:val="20"/>
          <w:lang w:eastAsia="fr-FR"/>
        </w:rPr>
        <w:t>Elles recevront leur aide dans les jours qui suivent leur déclaration.</w:t>
      </w:r>
    </w:p>
    <w:p w:rsidR="00A6777F" w:rsidRPr="00A6777F" w:rsidRDefault="00A6777F" w:rsidP="00A6777F">
      <w:pPr>
        <w:shd w:val="clear" w:color="auto" w:fill="FFFFFF"/>
        <w:spacing w:after="0" w:line="360" w:lineRule="auto"/>
        <w:ind w:right="279"/>
        <w:jc w:val="both"/>
        <w:rPr>
          <w:rFonts w:ascii="Arial" w:eastAsia="Arial" w:hAnsi="Arial" w:cs="Arial"/>
          <w:sz w:val="20"/>
          <w:szCs w:val="20"/>
          <w:lang w:eastAsia="fr-FR"/>
        </w:rPr>
      </w:pPr>
    </w:p>
    <w:p w:rsidR="00A6777F" w:rsidRPr="00A6777F" w:rsidRDefault="00A6777F" w:rsidP="00A6777F">
      <w:pPr>
        <w:numPr>
          <w:ilvl w:val="0"/>
          <w:numId w:val="10"/>
        </w:numPr>
        <w:shd w:val="clear" w:color="auto" w:fill="FFFFFF"/>
        <w:spacing w:after="0" w:line="360" w:lineRule="auto"/>
        <w:ind w:right="279"/>
        <w:contextualSpacing/>
        <w:jc w:val="both"/>
        <w:rPr>
          <w:rFonts w:ascii="Arial" w:eastAsia="Arial" w:hAnsi="Arial" w:cs="Arial"/>
          <w:szCs w:val="20"/>
          <w:lang w:eastAsia="fr-FR"/>
        </w:rPr>
      </w:pPr>
      <w:r w:rsidRPr="00A6777F">
        <w:rPr>
          <w:rFonts w:ascii="Arial" w:eastAsia="Arial" w:hAnsi="Arial" w:cs="Arial"/>
          <w:szCs w:val="20"/>
          <w:lang w:eastAsia="fr-FR"/>
        </w:rPr>
        <w:t>L’ALLOCATION D’ACTIVITE PARTIELLE OUVERTE AUX ASSOCIATIONS EMPLOYEUSES</w:t>
      </w:r>
    </w:p>
    <w:p w:rsidR="00A6777F" w:rsidRPr="00A6777F" w:rsidRDefault="00A6777F" w:rsidP="00A6777F">
      <w:pPr>
        <w:shd w:val="clear" w:color="auto" w:fill="FFFFFF"/>
        <w:spacing w:after="0" w:line="360" w:lineRule="auto"/>
        <w:ind w:right="279"/>
        <w:jc w:val="both"/>
        <w:rPr>
          <w:rFonts w:ascii="Arial" w:eastAsia="Arial" w:hAnsi="Arial" w:cs="Arial"/>
          <w:sz w:val="20"/>
          <w:szCs w:val="20"/>
          <w:lang w:eastAsia="fr-FR"/>
        </w:rPr>
      </w:pPr>
    </w:p>
    <w:p w:rsidR="00A6777F" w:rsidRPr="00A6777F" w:rsidRDefault="00A6777F" w:rsidP="00A6777F">
      <w:pPr>
        <w:shd w:val="clear" w:color="auto" w:fill="FFFFFF"/>
        <w:spacing w:after="0" w:line="360" w:lineRule="auto"/>
        <w:ind w:right="279"/>
        <w:jc w:val="both"/>
        <w:rPr>
          <w:rFonts w:ascii="Arial" w:eastAsia="Arial" w:hAnsi="Arial" w:cs="Arial"/>
          <w:sz w:val="20"/>
          <w:szCs w:val="20"/>
          <w:lang w:eastAsia="fr-FR"/>
        </w:rPr>
      </w:pPr>
      <w:r w:rsidRPr="00A6777F">
        <w:rPr>
          <w:rFonts w:ascii="Arial" w:eastAsia="Arial" w:hAnsi="Arial" w:cs="Arial"/>
          <w:sz w:val="20"/>
          <w:szCs w:val="20"/>
          <w:lang w:eastAsia="fr-FR"/>
        </w:rPr>
        <w:t>Le Principe : une prise en charge jusqu’à 100% de l’indemnité</w:t>
      </w:r>
    </w:p>
    <w:p w:rsidR="00A6777F" w:rsidRPr="00A6777F" w:rsidRDefault="00A6777F" w:rsidP="00A6777F">
      <w:pPr>
        <w:shd w:val="clear" w:color="auto" w:fill="FFFFFF"/>
        <w:spacing w:after="0" w:line="360" w:lineRule="auto"/>
        <w:ind w:right="279"/>
        <w:jc w:val="both"/>
        <w:rPr>
          <w:rFonts w:ascii="Arial" w:eastAsia="Arial" w:hAnsi="Arial" w:cs="Arial"/>
          <w:sz w:val="20"/>
          <w:szCs w:val="20"/>
          <w:lang w:eastAsia="fr-FR"/>
        </w:rPr>
      </w:pPr>
      <w:r w:rsidRPr="00A6777F">
        <w:rPr>
          <w:rFonts w:ascii="Arial" w:eastAsia="Arial" w:hAnsi="Arial" w:cs="Arial"/>
          <w:sz w:val="20"/>
          <w:szCs w:val="20"/>
          <w:lang w:eastAsia="fr-FR"/>
        </w:rPr>
        <w:t>L’activité partielle consiste à assurer une prise en charge par l’Etat d’une partie du salaire brut de vos employés. Jusqu’au 31 décembre 2020, l’association peut solliciter une allocation d’activité partielle pour un ou plusieurs employés dans l’impossibilité de travailler, si vous êtes dans l’un des cas suivants :</w:t>
      </w:r>
    </w:p>
    <w:p w:rsidR="00A6777F" w:rsidRPr="00A6777F" w:rsidRDefault="00A6777F" w:rsidP="00A6777F">
      <w:pPr>
        <w:shd w:val="clear" w:color="auto" w:fill="FFFFFF"/>
        <w:spacing w:after="0" w:line="360" w:lineRule="auto"/>
        <w:ind w:right="279"/>
        <w:jc w:val="both"/>
        <w:rPr>
          <w:rFonts w:ascii="Arial" w:eastAsia="Arial" w:hAnsi="Arial" w:cs="Arial"/>
          <w:sz w:val="20"/>
          <w:szCs w:val="20"/>
          <w:lang w:eastAsia="fr-FR"/>
        </w:rPr>
      </w:pPr>
    </w:p>
    <w:p w:rsidR="00A6777F" w:rsidRPr="00A6777F" w:rsidRDefault="00A6777F" w:rsidP="00A6777F">
      <w:pPr>
        <w:shd w:val="clear" w:color="auto" w:fill="FFFFFF"/>
        <w:spacing w:after="0" w:line="360" w:lineRule="auto"/>
        <w:ind w:right="279"/>
        <w:jc w:val="both"/>
        <w:rPr>
          <w:rFonts w:ascii="Arial" w:eastAsia="Arial" w:hAnsi="Arial" w:cs="Arial"/>
          <w:sz w:val="20"/>
          <w:szCs w:val="20"/>
          <w:lang w:eastAsia="fr-FR"/>
        </w:rPr>
      </w:pPr>
      <w:r w:rsidRPr="00A6777F">
        <w:rPr>
          <w:rFonts w:ascii="Arial" w:eastAsia="Arial" w:hAnsi="Arial" w:cs="Arial"/>
          <w:sz w:val="20"/>
          <w:szCs w:val="20"/>
          <w:lang w:eastAsia="fr-FR"/>
        </w:rPr>
        <w:t>Vous êtes concerné par les arrêtés prévoyant une fermeture de votre structure ;</w:t>
      </w:r>
    </w:p>
    <w:p w:rsidR="00A6777F" w:rsidRPr="00A6777F" w:rsidRDefault="00A6777F" w:rsidP="00A6777F">
      <w:pPr>
        <w:shd w:val="clear" w:color="auto" w:fill="FFFFFF"/>
        <w:spacing w:after="0" w:line="360" w:lineRule="auto"/>
        <w:ind w:right="279"/>
        <w:jc w:val="both"/>
        <w:rPr>
          <w:rFonts w:ascii="Arial" w:eastAsia="Arial" w:hAnsi="Arial" w:cs="Arial"/>
          <w:sz w:val="20"/>
          <w:szCs w:val="20"/>
          <w:lang w:eastAsia="fr-FR"/>
        </w:rPr>
      </w:pPr>
      <w:r w:rsidRPr="00A6777F">
        <w:rPr>
          <w:rFonts w:ascii="Arial" w:eastAsia="Arial" w:hAnsi="Arial" w:cs="Arial"/>
          <w:sz w:val="20"/>
          <w:szCs w:val="20"/>
          <w:lang w:eastAsia="fr-FR"/>
        </w:rPr>
        <w:t>Vous êtes confronté à une baisse d’activité ou des difficultés d’approvisionnement ;</w:t>
      </w:r>
    </w:p>
    <w:p w:rsidR="00A6777F" w:rsidRPr="00A6777F" w:rsidRDefault="00A6777F" w:rsidP="00A6777F">
      <w:pPr>
        <w:shd w:val="clear" w:color="auto" w:fill="FFFFFF"/>
        <w:spacing w:after="0" w:line="360" w:lineRule="auto"/>
        <w:ind w:right="279"/>
        <w:jc w:val="both"/>
        <w:rPr>
          <w:rFonts w:ascii="Arial" w:eastAsia="Arial" w:hAnsi="Arial" w:cs="Arial"/>
          <w:sz w:val="20"/>
          <w:szCs w:val="20"/>
          <w:lang w:eastAsia="fr-FR"/>
        </w:rPr>
      </w:pPr>
      <w:r w:rsidRPr="00A6777F">
        <w:rPr>
          <w:rFonts w:ascii="Arial" w:eastAsia="Arial" w:hAnsi="Arial" w:cs="Arial"/>
          <w:sz w:val="20"/>
          <w:szCs w:val="20"/>
          <w:lang w:eastAsia="fr-FR"/>
        </w:rPr>
        <w:t>Il vous est impossible de mettre en place les mesures de prévention nécessaires pour la protection de la santé des salariés (télétravail, geste barrière, etc.) pour l’ensemble de ses salariés.</w:t>
      </w:r>
    </w:p>
    <w:p w:rsidR="00A6777F" w:rsidRPr="00A6777F" w:rsidRDefault="00A6777F" w:rsidP="00A6777F">
      <w:pPr>
        <w:shd w:val="clear" w:color="auto" w:fill="FFFFFF"/>
        <w:spacing w:after="0" w:line="360" w:lineRule="auto"/>
        <w:ind w:right="279"/>
        <w:jc w:val="both"/>
        <w:rPr>
          <w:rFonts w:ascii="Arial" w:eastAsia="Arial" w:hAnsi="Arial" w:cs="Arial"/>
          <w:sz w:val="20"/>
          <w:szCs w:val="20"/>
          <w:lang w:eastAsia="fr-FR"/>
        </w:rPr>
      </w:pPr>
    </w:p>
    <w:p w:rsidR="00A6777F" w:rsidRPr="00A6777F" w:rsidRDefault="00A6777F" w:rsidP="00A6777F">
      <w:pPr>
        <w:shd w:val="clear" w:color="auto" w:fill="FFFFFF"/>
        <w:spacing w:after="0" w:line="360" w:lineRule="auto"/>
        <w:ind w:right="279"/>
        <w:jc w:val="both"/>
        <w:rPr>
          <w:rFonts w:ascii="Arial" w:eastAsia="Arial" w:hAnsi="Arial" w:cs="Arial"/>
          <w:sz w:val="20"/>
          <w:szCs w:val="20"/>
          <w:lang w:eastAsia="fr-FR"/>
        </w:rPr>
      </w:pPr>
      <w:r w:rsidRPr="00A6777F">
        <w:rPr>
          <w:rFonts w:ascii="Arial" w:eastAsia="Arial" w:hAnsi="Arial" w:cs="Arial"/>
          <w:sz w:val="20"/>
          <w:szCs w:val="20"/>
          <w:lang w:eastAsia="fr-FR"/>
        </w:rPr>
        <w:t>L’allocation versée à l’employeur couvre :</w:t>
      </w:r>
    </w:p>
    <w:p w:rsidR="00A6777F" w:rsidRPr="00A6777F" w:rsidRDefault="00A6777F" w:rsidP="00A6777F">
      <w:pPr>
        <w:shd w:val="clear" w:color="auto" w:fill="FFFFFF"/>
        <w:spacing w:after="0" w:line="360" w:lineRule="auto"/>
        <w:ind w:right="279"/>
        <w:jc w:val="both"/>
        <w:rPr>
          <w:rFonts w:ascii="Arial" w:eastAsia="Arial" w:hAnsi="Arial" w:cs="Arial"/>
          <w:sz w:val="20"/>
          <w:szCs w:val="20"/>
          <w:lang w:eastAsia="fr-FR"/>
        </w:rPr>
      </w:pPr>
      <w:r w:rsidRPr="00A6777F">
        <w:rPr>
          <w:rFonts w:ascii="Arial" w:eastAsia="Arial" w:hAnsi="Arial" w:cs="Arial"/>
          <w:sz w:val="20"/>
          <w:szCs w:val="20"/>
          <w:lang w:eastAsia="fr-FR"/>
        </w:rPr>
        <w:t>Une compensation de 85% du montant de l’indemnité versée par l’employeur au salarié, soit 60% du salaire brut au lieu des 70% avant, ne pouvant être inférieur au SMIC et dans la limite de 4,5SMIC</w:t>
      </w:r>
    </w:p>
    <w:p w:rsidR="00A6777F" w:rsidRPr="00A6777F" w:rsidRDefault="00A6777F" w:rsidP="00A6777F">
      <w:pPr>
        <w:shd w:val="clear" w:color="auto" w:fill="FFFFFF"/>
        <w:spacing w:after="0" w:line="360" w:lineRule="auto"/>
        <w:ind w:right="279"/>
        <w:jc w:val="both"/>
        <w:rPr>
          <w:rFonts w:ascii="Arial" w:eastAsia="Arial" w:hAnsi="Arial" w:cs="Arial"/>
          <w:sz w:val="20"/>
          <w:szCs w:val="20"/>
          <w:lang w:eastAsia="fr-FR"/>
        </w:rPr>
      </w:pPr>
      <w:r w:rsidRPr="00A6777F">
        <w:rPr>
          <w:rFonts w:ascii="Arial" w:eastAsia="Arial" w:hAnsi="Arial" w:cs="Arial"/>
          <w:sz w:val="20"/>
          <w:szCs w:val="20"/>
          <w:lang w:eastAsia="fr-FR"/>
        </w:rPr>
        <w:t>Une prise en charge à 100% par l’Etat, pour les entreprises fermées administrativement ou des secteurs protégés (tourisme, l’hôtellerie, restauration, sport, culture, du transport aérien et de l’évènementiel).</w:t>
      </w:r>
    </w:p>
    <w:p w:rsidR="00A6777F" w:rsidRPr="00A6777F" w:rsidRDefault="00A6777F" w:rsidP="00A6777F">
      <w:pPr>
        <w:shd w:val="clear" w:color="auto" w:fill="FFFFFF"/>
        <w:spacing w:after="0" w:line="360" w:lineRule="auto"/>
        <w:ind w:right="279"/>
        <w:jc w:val="both"/>
        <w:rPr>
          <w:rFonts w:ascii="Arial" w:eastAsia="Arial" w:hAnsi="Arial" w:cs="Arial"/>
          <w:sz w:val="20"/>
          <w:szCs w:val="20"/>
          <w:lang w:eastAsia="fr-FR"/>
        </w:rPr>
      </w:pPr>
      <w:r w:rsidRPr="00A6777F">
        <w:rPr>
          <w:rFonts w:ascii="Arial" w:eastAsia="Arial" w:hAnsi="Arial" w:cs="Arial"/>
          <w:sz w:val="20"/>
          <w:szCs w:val="20"/>
          <w:lang w:eastAsia="fr-FR"/>
        </w:rPr>
        <w:t>Retrouvez toutes les informations sur les subventions suivantes :</w:t>
      </w:r>
    </w:p>
    <w:p w:rsidR="00A6777F" w:rsidRPr="00A6777F" w:rsidRDefault="00A6777F" w:rsidP="00A6777F">
      <w:pPr>
        <w:shd w:val="clear" w:color="auto" w:fill="FFFFFF"/>
        <w:spacing w:after="0" w:line="360" w:lineRule="auto"/>
        <w:jc w:val="both"/>
        <w:rPr>
          <w:rFonts w:ascii="Arial" w:eastAsia="Arial" w:hAnsi="Arial" w:cs="Arial"/>
          <w:sz w:val="20"/>
          <w:szCs w:val="20"/>
          <w:lang w:eastAsia="fr-FR"/>
        </w:rPr>
      </w:pPr>
    </w:p>
    <w:p w:rsidR="00A6777F" w:rsidRPr="00A6777F" w:rsidRDefault="00A6777F" w:rsidP="00A6777F">
      <w:pPr>
        <w:numPr>
          <w:ilvl w:val="0"/>
          <w:numId w:val="10"/>
        </w:numPr>
        <w:shd w:val="clear" w:color="auto" w:fill="FFFFFF"/>
        <w:spacing w:after="0" w:line="360" w:lineRule="auto"/>
        <w:contextualSpacing/>
        <w:jc w:val="both"/>
        <w:rPr>
          <w:rFonts w:ascii="Arial" w:eastAsia="Arial" w:hAnsi="Arial" w:cs="Arial"/>
          <w:szCs w:val="20"/>
          <w:lang w:eastAsia="fr-FR"/>
        </w:rPr>
      </w:pPr>
      <w:r w:rsidRPr="00A6777F">
        <w:rPr>
          <w:rFonts w:ascii="Arial" w:eastAsia="Arial" w:hAnsi="Arial" w:cs="Arial"/>
          <w:szCs w:val="20"/>
          <w:lang w:eastAsia="fr-FR"/>
        </w:rPr>
        <w:t>LE PRET GARANTI PAR L’ETAT ACCESSIBLE AUX ASSOCIATIONS</w:t>
      </w:r>
    </w:p>
    <w:p w:rsidR="00A6777F" w:rsidRPr="00A6777F" w:rsidRDefault="00A6777F" w:rsidP="00A6777F">
      <w:pPr>
        <w:shd w:val="clear" w:color="auto" w:fill="FFFFFF"/>
        <w:spacing w:after="0" w:line="360" w:lineRule="auto"/>
        <w:jc w:val="both"/>
        <w:rPr>
          <w:rFonts w:ascii="Arial" w:eastAsia="Arial" w:hAnsi="Arial" w:cs="Arial"/>
          <w:sz w:val="20"/>
          <w:szCs w:val="20"/>
          <w:lang w:eastAsia="fr-FR"/>
        </w:rPr>
      </w:pPr>
    </w:p>
    <w:p w:rsidR="00A6777F" w:rsidRPr="00A6777F" w:rsidRDefault="00A6777F" w:rsidP="00A6777F">
      <w:pPr>
        <w:shd w:val="clear" w:color="auto" w:fill="FFFFFF"/>
        <w:spacing w:after="0" w:line="360" w:lineRule="auto"/>
        <w:jc w:val="both"/>
        <w:rPr>
          <w:rFonts w:ascii="Arial" w:eastAsia="Arial" w:hAnsi="Arial" w:cs="Arial"/>
          <w:sz w:val="20"/>
          <w:szCs w:val="20"/>
          <w:lang w:eastAsia="fr-FR"/>
        </w:rPr>
      </w:pPr>
      <w:r w:rsidRPr="00A6777F">
        <w:rPr>
          <w:rFonts w:ascii="Arial" w:eastAsia="Arial" w:hAnsi="Arial" w:cs="Arial"/>
          <w:sz w:val="20"/>
          <w:szCs w:val="20"/>
          <w:lang w:eastAsia="fr-FR"/>
        </w:rPr>
        <w:t>Le prêt garanti par l’Etat (PGE) est un prêt qu’octroie à une entreprise sa banque habituelle, en dépit de la forte incertitude économique actuelle, grâce à la garantie qu’apporte l’Etat sur une partie très significative du prêt. La garantie de l’Etat couvre dans la plupart des cas, 90% du PGE.</w:t>
      </w:r>
    </w:p>
    <w:p w:rsidR="00A6777F" w:rsidRPr="00A6777F" w:rsidRDefault="00A6777F" w:rsidP="00A6777F">
      <w:pPr>
        <w:shd w:val="clear" w:color="auto" w:fill="FFFFFF"/>
        <w:spacing w:after="0" w:line="360" w:lineRule="auto"/>
        <w:jc w:val="both"/>
        <w:rPr>
          <w:rFonts w:ascii="Arial" w:eastAsia="Arial" w:hAnsi="Arial" w:cs="Arial"/>
          <w:sz w:val="20"/>
          <w:szCs w:val="20"/>
          <w:lang w:eastAsia="fr-FR"/>
        </w:rPr>
      </w:pPr>
      <w:r w:rsidRPr="00A6777F">
        <w:rPr>
          <w:rFonts w:ascii="Arial" w:eastAsia="Arial" w:hAnsi="Arial" w:cs="Arial"/>
          <w:sz w:val="20"/>
          <w:szCs w:val="20"/>
          <w:lang w:eastAsia="fr-FR"/>
        </w:rPr>
        <w:t>Toute association ou fondation qui est enregistrée au RNEE, qui emploie un salarié ou paie des impôts ou perçoit une subvention publique, est éligible au prêt garanti par l’Etat.</w:t>
      </w:r>
    </w:p>
    <w:p w:rsidR="00A6777F" w:rsidRPr="00A6777F" w:rsidRDefault="00A6777F" w:rsidP="00A6777F">
      <w:pPr>
        <w:shd w:val="clear" w:color="auto" w:fill="FFFFFF"/>
        <w:spacing w:after="0" w:line="360" w:lineRule="auto"/>
        <w:jc w:val="both"/>
        <w:rPr>
          <w:rFonts w:ascii="Arial" w:eastAsia="Arial" w:hAnsi="Arial" w:cs="Arial"/>
          <w:sz w:val="20"/>
          <w:szCs w:val="20"/>
          <w:lang w:eastAsia="fr-FR"/>
        </w:rPr>
      </w:pPr>
      <w:r w:rsidRPr="00A6777F">
        <w:rPr>
          <w:rFonts w:ascii="Arial" w:eastAsia="Arial" w:hAnsi="Arial" w:cs="Arial"/>
          <w:sz w:val="20"/>
          <w:szCs w:val="20"/>
          <w:lang w:eastAsia="fr-FR"/>
        </w:rPr>
        <w:t>Pour connaitre toutes les informations sur les entreprises éligibles au dispositif, la procédure d’octroi du prêt garanti par l’Etat, les caractéristiques du prêt et de la garantie apportée sur le site du ministère de l’économie.</w:t>
      </w:r>
    </w:p>
    <w:p w:rsidR="00A6777F" w:rsidRPr="00A6777F" w:rsidRDefault="00A6777F" w:rsidP="00A6777F">
      <w:pPr>
        <w:shd w:val="clear" w:color="auto" w:fill="FFFFFF"/>
        <w:spacing w:after="0" w:line="360" w:lineRule="auto"/>
        <w:jc w:val="both"/>
        <w:rPr>
          <w:rFonts w:ascii="Arial" w:eastAsia="Arial" w:hAnsi="Arial" w:cs="Arial"/>
          <w:sz w:val="20"/>
          <w:szCs w:val="20"/>
          <w:lang w:eastAsia="fr-FR"/>
        </w:rPr>
      </w:pPr>
      <w:r w:rsidRPr="00A6777F">
        <w:rPr>
          <w:rFonts w:ascii="Arial" w:eastAsia="Arial" w:hAnsi="Arial" w:cs="Arial"/>
          <w:sz w:val="20"/>
          <w:szCs w:val="20"/>
          <w:lang w:eastAsia="fr-FR"/>
        </w:rPr>
        <w:t>Les banques s’engagent à octroyer très largement le prêt garanti par l’Etat dans un délai de 5 jours à compter de la réception d’un dossier simplifié, pour toutes les entreprises dont le chiffre d’affaires est inférieur à 10 M€ (ou un seuil supérieur propre à la banque) et qui ne présentent pas de difficulté financière (notations de 3++ à 5+), soit 85% des entreprises en France.</w:t>
      </w:r>
    </w:p>
    <w:p w:rsidR="00A6777F" w:rsidRPr="00A6777F" w:rsidRDefault="00A6777F" w:rsidP="00A6777F">
      <w:pPr>
        <w:shd w:val="clear" w:color="auto" w:fill="FFFFFF"/>
        <w:spacing w:after="0" w:line="360" w:lineRule="auto"/>
        <w:jc w:val="both"/>
        <w:rPr>
          <w:rFonts w:ascii="Arial" w:eastAsia="Arial" w:hAnsi="Arial" w:cs="Arial"/>
          <w:sz w:val="20"/>
          <w:szCs w:val="20"/>
          <w:lang w:eastAsia="fr-FR"/>
        </w:rPr>
      </w:pPr>
    </w:p>
    <w:p w:rsidR="00A6777F" w:rsidRPr="00A6777F" w:rsidRDefault="00A6777F" w:rsidP="00A6777F">
      <w:pPr>
        <w:shd w:val="clear" w:color="auto" w:fill="FFFFFF"/>
        <w:spacing w:after="0" w:line="360" w:lineRule="auto"/>
        <w:jc w:val="both"/>
        <w:rPr>
          <w:rFonts w:ascii="Arial" w:eastAsia="Arial" w:hAnsi="Arial" w:cs="Arial"/>
          <w:sz w:val="20"/>
          <w:szCs w:val="20"/>
          <w:lang w:eastAsia="fr-FR"/>
        </w:rPr>
      </w:pPr>
      <w:r w:rsidRPr="00A6777F">
        <w:rPr>
          <w:rFonts w:ascii="Arial" w:eastAsia="Arial" w:hAnsi="Arial" w:cs="Arial"/>
          <w:sz w:val="20"/>
          <w:szCs w:val="20"/>
          <w:lang w:eastAsia="fr-FR"/>
        </w:rPr>
        <w:t>En cas de décision négative, l’association peut se rapprocher d’autres banques ou s’adresser à la médiation du crédit de son ressort.</w:t>
      </w:r>
    </w:p>
    <w:p w:rsidR="00A6777F" w:rsidRPr="00A6777F" w:rsidRDefault="00A6777F" w:rsidP="00A6777F">
      <w:pPr>
        <w:shd w:val="clear" w:color="auto" w:fill="FFFFFF"/>
        <w:spacing w:after="0" w:line="360" w:lineRule="auto"/>
        <w:jc w:val="both"/>
        <w:rPr>
          <w:rFonts w:ascii="Arial" w:eastAsia="Arial" w:hAnsi="Arial" w:cs="Arial"/>
          <w:sz w:val="20"/>
          <w:szCs w:val="20"/>
          <w:lang w:eastAsia="fr-FR"/>
        </w:rPr>
      </w:pPr>
      <w:r w:rsidRPr="00A6777F">
        <w:rPr>
          <w:rFonts w:ascii="Arial" w:eastAsia="Arial" w:hAnsi="Arial" w:cs="Arial"/>
          <w:sz w:val="20"/>
          <w:szCs w:val="20"/>
          <w:lang w:eastAsia="fr-FR"/>
        </w:rPr>
        <w:t>Retrouvez toutes les informations en lien avec les subventions aux associations sur le site : assocations.gouv.fr</w:t>
      </w:r>
    </w:p>
    <w:tbl>
      <w:tblPr>
        <w:tblpPr w:leftFromText="141" w:rightFromText="141" w:vertAnchor="text" w:horzAnchor="margin" w:tblpXSpec="center" w:tblpY="276"/>
        <w:tblW w:w="7867" w:type="dxa"/>
        <w:tblLayout w:type="fixed"/>
        <w:tblLook w:val="0400" w:firstRow="0" w:lastRow="0" w:firstColumn="0" w:lastColumn="0" w:noHBand="0" w:noVBand="1"/>
      </w:tblPr>
      <w:tblGrid>
        <w:gridCol w:w="2191"/>
        <w:gridCol w:w="5676"/>
      </w:tblGrid>
      <w:tr w:rsidR="00A6777F" w:rsidRPr="00A6777F" w:rsidTr="00295141">
        <w:trPr>
          <w:trHeight w:val="765"/>
        </w:trPr>
        <w:tc>
          <w:tcPr>
            <w:tcW w:w="2191"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777F" w:rsidRPr="00A6777F" w:rsidRDefault="00A6777F" w:rsidP="00A6777F">
            <w:pPr>
              <w:shd w:val="clear" w:color="auto" w:fill="FFFFFF"/>
              <w:spacing w:after="0" w:line="360" w:lineRule="auto"/>
              <w:ind w:right="279"/>
              <w:jc w:val="both"/>
              <w:rPr>
                <w:rFonts w:ascii="Times New Roman" w:eastAsia="Times New Roman" w:hAnsi="Times New Roman" w:cs="Times New Roman"/>
                <w:sz w:val="24"/>
                <w:szCs w:val="24"/>
                <w:lang w:eastAsia="fr-FR"/>
              </w:rPr>
            </w:pPr>
            <w:r w:rsidRPr="00A6777F">
              <w:rPr>
                <w:rFonts w:ascii="Arial" w:eastAsia="Arial" w:hAnsi="Arial" w:cs="Arial"/>
                <w:b/>
                <w:color w:val="353744"/>
                <w:sz w:val="20"/>
                <w:szCs w:val="20"/>
                <w:lang w:eastAsia="fr-FR"/>
              </w:rPr>
              <w:t>Demande en ligne</w:t>
            </w:r>
          </w:p>
        </w:tc>
        <w:tc>
          <w:tcPr>
            <w:tcW w:w="5676"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777F" w:rsidRPr="00A6777F" w:rsidRDefault="00A6777F" w:rsidP="00A6777F">
            <w:pPr>
              <w:shd w:val="clear" w:color="auto" w:fill="FFFFFF"/>
              <w:spacing w:after="0" w:line="360" w:lineRule="auto"/>
              <w:ind w:left="142" w:right="279" w:firstLine="420"/>
              <w:jc w:val="right"/>
              <w:rPr>
                <w:rFonts w:ascii="Times New Roman" w:eastAsia="Times New Roman" w:hAnsi="Times New Roman" w:cs="Times New Roman"/>
                <w:sz w:val="24"/>
                <w:szCs w:val="24"/>
                <w:lang w:eastAsia="fr-FR"/>
              </w:rPr>
            </w:pPr>
            <w:hyperlink r:id="rId7" w:anchor="/login?redirectTo=https:%2F%2Fmar-soutien-tpe.mgcloud.fr%2Faides%2F%23%2Faidestpe%2Fconnecte%2FF_FSTPE_V2%2Fdepot%2Fsimple&amp;jwtKey=jwt-aidestpe-portail-depot-demande-aides&amp;footer=https:%2F%2Fmar-soutien-tpe.mgcloud.fr%2Faides%2F%23%2Faidestpe%2Fmentions-le">
              <w:r w:rsidRPr="00A6777F">
                <w:rPr>
                  <w:rFonts w:ascii="Arial" w:eastAsia="Arial" w:hAnsi="Arial" w:cs="Arial"/>
                  <w:b/>
                  <w:color w:val="1155CC"/>
                  <w:sz w:val="20"/>
                  <w:szCs w:val="20"/>
                  <w:u w:val="single"/>
                  <w:lang w:eastAsia="fr-FR"/>
                </w:rPr>
                <w:t>Formulaire en ligne aides TPE Fond de solidarité</w:t>
              </w:r>
            </w:hyperlink>
          </w:p>
        </w:tc>
      </w:tr>
    </w:tbl>
    <w:p w:rsidR="00A6777F" w:rsidRPr="00A6777F" w:rsidRDefault="00A6777F" w:rsidP="00A6777F">
      <w:pPr>
        <w:shd w:val="clear" w:color="auto" w:fill="FFFFFF"/>
        <w:spacing w:after="0" w:line="360" w:lineRule="auto"/>
        <w:jc w:val="both"/>
        <w:rPr>
          <w:rFonts w:ascii="Arial" w:eastAsia="Arial" w:hAnsi="Arial" w:cs="Arial"/>
          <w:color w:val="FF0000"/>
          <w:sz w:val="20"/>
          <w:szCs w:val="20"/>
          <w:lang w:eastAsia="fr-FR"/>
        </w:rPr>
      </w:pPr>
    </w:p>
    <w:p w:rsidR="00A6777F" w:rsidRPr="00A6777F" w:rsidRDefault="00A6777F" w:rsidP="00A6777F">
      <w:pPr>
        <w:shd w:val="clear" w:color="auto" w:fill="FFFFFF"/>
        <w:spacing w:after="0" w:line="360" w:lineRule="auto"/>
        <w:ind w:left="720"/>
        <w:contextualSpacing/>
        <w:jc w:val="both"/>
        <w:rPr>
          <w:rFonts w:ascii="Arial" w:eastAsia="Arial" w:hAnsi="Arial" w:cs="Arial"/>
          <w:color w:val="FF0000"/>
          <w:szCs w:val="20"/>
          <w:lang w:eastAsia="fr-FR"/>
        </w:rPr>
      </w:pPr>
    </w:p>
    <w:p w:rsidR="00A6777F" w:rsidRPr="00A6777F" w:rsidRDefault="00A6777F" w:rsidP="00A6777F">
      <w:pPr>
        <w:shd w:val="clear" w:color="auto" w:fill="FFFFFF"/>
        <w:spacing w:after="0" w:line="360" w:lineRule="auto"/>
        <w:ind w:left="720"/>
        <w:contextualSpacing/>
        <w:jc w:val="both"/>
        <w:rPr>
          <w:rFonts w:ascii="Arial" w:eastAsia="Arial" w:hAnsi="Arial" w:cs="Arial"/>
          <w:color w:val="FF0000"/>
          <w:szCs w:val="20"/>
          <w:lang w:eastAsia="fr-FR"/>
        </w:rPr>
      </w:pPr>
    </w:p>
    <w:p w:rsidR="00A6777F" w:rsidRPr="00A6777F" w:rsidRDefault="00A6777F" w:rsidP="00A6777F">
      <w:pPr>
        <w:shd w:val="clear" w:color="auto" w:fill="FFFFFF"/>
        <w:spacing w:after="0" w:line="360" w:lineRule="auto"/>
        <w:jc w:val="both"/>
        <w:rPr>
          <w:rFonts w:ascii="Arial" w:eastAsia="Arial" w:hAnsi="Arial" w:cs="Arial"/>
          <w:color w:val="FF0000"/>
          <w:szCs w:val="20"/>
          <w:lang w:eastAsia="fr-FR"/>
        </w:rPr>
      </w:pPr>
    </w:p>
    <w:p w:rsidR="00A6777F" w:rsidRPr="00A6777F" w:rsidRDefault="00A6777F" w:rsidP="00A6777F">
      <w:pPr>
        <w:shd w:val="clear" w:color="auto" w:fill="FFFFFF"/>
        <w:spacing w:after="0" w:line="360" w:lineRule="auto"/>
        <w:ind w:left="720"/>
        <w:contextualSpacing/>
        <w:jc w:val="both"/>
        <w:rPr>
          <w:rFonts w:ascii="Arial" w:eastAsia="Arial" w:hAnsi="Arial" w:cs="Arial"/>
          <w:color w:val="FF0000"/>
          <w:szCs w:val="20"/>
          <w:lang w:eastAsia="fr-FR"/>
        </w:rPr>
      </w:pPr>
    </w:p>
    <w:p w:rsidR="00A6777F" w:rsidRPr="00A6777F" w:rsidRDefault="00A6777F" w:rsidP="00A6777F">
      <w:pPr>
        <w:shd w:val="clear" w:color="auto" w:fill="FFFFFF"/>
        <w:spacing w:after="0" w:line="360" w:lineRule="auto"/>
        <w:jc w:val="both"/>
        <w:rPr>
          <w:rFonts w:ascii="Arial" w:eastAsia="Arial" w:hAnsi="Arial" w:cs="Arial"/>
          <w:color w:val="FF0000"/>
          <w:sz w:val="20"/>
          <w:szCs w:val="20"/>
          <w:lang w:eastAsia="fr-FR"/>
        </w:rPr>
      </w:pPr>
    </w:p>
    <w:p w:rsidR="00A6777F" w:rsidRPr="00A6777F" w:rsidRDefault="00A6777F" w:rsidP="00A6777F">
      <w:pPr>
        <w:shd w:val="clear" w:color="auto" w:fill="FFFFFF"/>
        <w:spacing w:after="0" w:line="360" w:lineRule="auto"/>
        <w:ind w:left="-283" w:right="279"/>
        <w:jc w:val="both"/>
        <w:rPr>
          <w:rFonts w:ascii="Times New Roman" w:eastAsia="Times New Roman" w:hAnsi="Times New Roman" w:cs="Times New Roman"/>
          <w:sz w:val="24"/>
          <w:szCs w:val="24"/>
          <w:lang w:eastAsia="fr-FR"/>
        </w:rPr>
      </w:pPr>
      <w:r w:rsidRPr="00A6777F">
        <w:rPr>
          <w:rFonts w:ascii="Times New Roman" w:eastAsia="Times New Roman" w:hAnsi="Times New Roman" w:cs="Times New Roman"/>
          <w:sz w:val="24"/>
          <w:szCs w:val="24"/>
          <w:lang w:eastAsia="fr-FR"/>
        </w:rPr>
        <w:t> </w:t>
      </w:r>
    </w:p>
    <w:p w:rsidR="00A6777F" w:rsidRPr="00A6777F" w:rsidRDefault="00A6777F" w:rsidP="00A6777F">
      <w:pPr>
        <w:numPr>
          <w:ilvl w:val="1"/>
          <w:numId w:val="2"/>
        </w:numPr>
        <w:shd w:val="clear" w:color="auto" w:fill="FFFFFF"/>
        <w:spacing w:after="0" w:line="360" w:lineRule="auto"/>
        <w:rPr>
          <w:rFonts w:ascii="Arial" w:eastAsia="Arial" w:hAnsi="Arial" w:cs="Arial"/>
          <w:color w:val="000000"/>
          <w:sz w:val="20"/>
          <w:szCs w:val="20"/>
          <w:u w:val="single"/>
          <w:lang w:eastAsia="fr-FR"/>
        </w:rPr>
      </w:pPr>
      <w:r w:rsidRPr="00A6777F">
        <w:rPr>
          <w:rFonts w:ascii="Arial" w:eastAsia="Arial" w:hAnsi="Arial" w:cs="Arial"/>
          <w:color w:val="000000"/>
          <w:sz w:val="20"/>
          <w:szCs w:val="20"/>
          <w:u w:val="single"/>
          <w:lang w:eastAsia="fr-FR"/>
        </w:rPr>
        <w:t>Le Fonds de subvention territorial</w:t>
      </w:r>
      <w:r w:rsidRPr="00A6777F">
        <w:rPr>
          <w:rFonts w:ascii="Arial" w:eastAsia="Arial" w:hAnsi="Arial" w:cs="Arial"/>
          <w:color w:val="000000"/>
          <w:sz w:val="20"/>
          <w:szCs w:val="20"/>
          <w:lang w:eastAsia="fr-FR"/>
        </w:rPr>
        <w:t> </w:t>
      </w:r>
    </w:p>
    <w:p w:rsidR="00A6777F" w:rsidRPr="00A6777F" w:rsidRDefault="00A6777F" w:rsidP="00A6777F">
      <w:pPr>
        <w:shd w:val="clear" w:color="auto" w:fill="FFFFFF"/>
        <w:spacing w:after="0" w:line="360" w:lineRule="auto"/>
        <w:rPr>
          <w:rFonts w:ascii="Arial" w:eastAsia="Arial" w:hAnsi="Arial" w:cs="Arial"/>
          <w:color w:val="000000"/>
          <w:sz w:val="20"/>
          <w:szCs w:val="20"/>
          <w:lang w:eastAsia="fr-FR"/>
        </w:rPr>
      </w:pPr>
      <w:r w:rsidRPr="00A6777F">
        <w:rPr>
          <w:rFonts w:ascii="Arial" w:eastAsia="Arial" w:hAnsi="Arial" w:cs="Arial"/>
          <w:color w:val="000000"/>
          <w:sz w:val="20"/>
          <w:szCs w:val="20"/>
          <w:lang w:eastAsia="fr-FR"/>
        </w:rPr>
        <w:t>Bénéficiaires : PME, TPE, micro-entrepreneurs et indépendants dont les associations justifiant de difficultés de trésorerie réelles et ayant un chiffre d’affaires annuel inférieur ou égal à 2 000 000 €. Un portail de dépôt des demandes sera bientôt en ligne.</w:t>
      </w:r>
    </w:p>
    <w:tbl>
      <w:tblPr>
        <w:tblW w:w="7928" w:type="dxa"/>
        <w:jc w:val="center"/>
        <w:tblLayout w:type="fixed"/>
        <w:tblLook w:val="0400" w:firstRow="0" w:lastRow="0" w:firstColumn="0" w:lastColumn="0" w:noHBand="0" w:noVBand="1"/>
      </w:tblPr>
      <w:tblGrid>
        <w:gridCol w:w="1713"/>
        <w:gridCol w:w="6215"/>
      </w:tblGrid>
      <w:tr w:rsidR="00A6777F" w:rsidRPr="00A6777F" w:rsidTr="00295141">
        <w:trPr>
          <w:jc w:val="center"/>
        </w:trPr>
        <w:tc>
          <w:tcPr>
            <w:tcW w:w="1713"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777F" w:rsidRPr="00A6777F" w:rsidRDefault="00A6777F" w:rsidP="00A6777F">
            <w:pPr>
              <w:shd w:val="clear" w:color="auto" w:fill="FFFFFF"/>
              <w:spacing w:after="0" w:line="360" w:lineRule="auto"/>
              <w:ind w:right="279"/>
              <w:jc w:val="both"/>
              <w:rPr>
                <w:rFonts w:ascii="Times New Roman" w:eastAsia="Times New Roman" w:hAnsi="Times New Roman" w:cs="Times New Roman"/>
                <w:sz w:val="24"/>
                <w:szCs w:val="24"/>
                <w:lang w:eastAsia="fr-FR"/>
              </w:rPr>
            </w:pPr>
            <w:r w:rsidRPr="00A6777F">
              <w:rPr>
                <w:rFonts w:ascii="Arial" w:eastAsia="Arial" w:hAnsi="Arial" w:cs="Arial"/>
                <w:b/>
                <w:color w:val="353744"/>
                <w:sz w:val="20"/>
                <w:szCs w:val="20"/>
                <w:lang w:eastAsia="fr-FR"/>
              </w:rPr>
              <w:t xml:space="preserve">Contact </w:t>
            </w:r>
            <w:r w:rsidRPr="00A6777F">
              <w:rPr>
                <w:rFonts w:ascii="Arial" w:eastAsia="Arial" w:hAnsi="Arial" w:cs="Arial"/>
                <w:b/>
                <w:color w:val="222222"/>
                <w:sz w:val="20"/>
                <w:szCs w:val="20"/>
                <w:lang w:eastAsia="fr-FR"/>
              </w:rPr>
              <w:t>CTM</w:t>
            </w:r>
          </w:p>
        </w:tc>
        <w:tc>
          <w:tcPr>
            <w:tcW w:w="6215"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777F" w:rsidRPr="00A6777F" w:rsidRDefault="00A6777F" w:rsidP="00A6777F">
            <w:pPr>
              <w:shd w:val="clear" w:color="auto" w:fill="FFFFFF"/>
              <w:spacing w:after="0" w:line="360" w:lineRule="auto"/>
              <w:jc w:val="center"/>
              <w:rPr>
                <w:rFonts w:ascii="Times New Roman" w:eastAsia="Times New Roman" w:hAnsi="Times New Roman" w:cs="Times New Roman"/>
                <w:sz w:val="24"/>
                <w:szCs w:val="24"/>
                <w:lang w:eastAsia="fr-FR"/>
              </w:rPr>
            </w:pPr>
            <w:r w:rsidRPr="00A6777F">
              <w:rPr>
                <w:rFonts w:ascii="Arial" w:eastAsia="Arial" w:hAnsi="Arial" w:cs="Arial"/>
                <w:b/>
                <w:color w:val="555555"/>
                <w:sz w:val="21"/>
                <w:szCs w:val="21"/>
                <w:lang w:eastAsia="fr-FR"/>
              </w:rPr>
              <w:t xml:space="preserve"> </w:t>
            </w:r>
            <w:hyperlink r:id="rId8">
              <w:r w:rsidRPr="00A6777F">
                <w:rPr>
                  <w:rFonts w:ascii="Arial" w:eastAsia="Arial" w:hAnsi="Arial" w:cs="Arial"/>
                  <w:b/>
                  <w:color w:val="1155CC"/>
                  <w:sz w:val="21"/>
                  <w:szCs w:val="21"/>
                  <w:u w:val="single"/>
                  <w:lang w:eastAsia="fr-FR"/>
                </w:rPr>
                <w:t>dirdee@collectivitedemartinique.mq</w:t>
              </w:r>
            </w:hyperlink>
          </w:p>
        </w:tc>
      </w:tr>
    </w:tbl>
    <w:p w:rsidR="00A6777F" w:rsidRPr="00A6777F" w:rsidRDefault="00A6777F" w:rsidP="00A6777F">
      <w:pPr>
        <w:shd w:val="clear" w:color="auto" w:fill="FFFFFF"/>
        <w:spacing w:after="0" w:line="360" w:lineRule="auto"/>
        <w:ind w:left="-283" w:right="279"/>
        <w:jc w:val="both"/>
        <w:rPr>
          <w:rFonts w:ascii="Times New Roman" w:eastAsia="Times New Roman" w:hAnsi="Times New Roman" w:cs="Times New Roman"/>
          <w:sz w:val="24"/>
          <w:szCs w:val="24"/>
          <w:lang w:eastAsia="fr-FR"/>
        </w:rPr>
      </w:pPr>
      <w:r w:rsidRPr="00A6777F">
        <w:rPr>
          <w:rFonts w:ascii="Times New Roman" w:eastAsia="Times New Roman" w:hAnsi="Times New Roman" w:cs="Times New Roman"/>
          <w:sz w:val="24"/>
          <w:szCs w:val="24"/>
          <w:lang w:eastAsia="fr-FR"/>
        </w:rPr>
        <w:t> </w:t>
      </w:r>
    </w:p>
    <w:p w:rsidR="00A6777F" w:rsidRPr="00A6777F" w:rsidRDefault="00A6777F" w:rsidP="00A6777F">
      <w:pPr>
        <w:numPr>
          <w:ilvl w:val="0"/>
          <w:numId w:val="3"/>
        </w:numPr>
        <w:pBdr>
          <w:top w:val="nil"/>
          <w:left w:val="nil"/>
          <w:bottom w:val="nil"/>
          <w:right w:val="nil"/>
          <w:between w:val="nil"/>
        </w:pBdr>
        <w:shd w:val="clear" w:color="auto" w:fill="FFFFFF"/>
        <w:spacing w:after="0" w:line="360" w:lineRule="auto"/>
        <w:jc w:val="both"/>
        <w:rPr>
          <w:rFonts w:ascii="Arial" w:eastAsia="Arial" w:hAnsi="Arial" w:cs="Arial"/>
          <w:b/>
          <w:color w:val="000000"/>
          <w:sz w:val="20"/>
          <w:szCs w:val="20"/>
          <w:lang w:eastAsia="fr-FR"/>
        </w:rPr>
      </w:pPr>
      <w:r w:rsidRPr="00A6777F">
        <w:rPr>
          <w:rFonts w:ascii="Arial" w:eastAsia="Arial" w:hAnsi="Arial" w:cs="Arial"/>
          <w:b/>
          <w:color w:val="000000"/>
          <w:sz w:val="20"/>
          <w:szCs w:val="20"/>
          <w:lang w:eastAsia="fr-FR"/>
        </w:rPr>
        <w:t>Soutien à la reprise de l’activité</w:t>
      </w:r>
      <w:r w:rsidRPr="00A6777F">
        <w:rPr>
          <w:rFonts w:ascii="Times New Roman" w:eastAsia="Times New Roman" w:hAnsi="Times New Roman" w:cs="Times New Roman"/>
          <w:sz w:val="24"/>
          <w:szCs w:val="24"/>
          <w:lang w:eastAsia="fr-FR"/>
        </w:rPr>
        <w:t> </w:t>
      </w:r>
    </w:p>
    <w:p w:rsidR="00A6777F" w:rsidRPr="00A6777F" w:rsidRDefault="00A6777F" w:rsidP="00A6777F">
      <w:pPr>
        <w:numPr>
          <w:ilvl w:val="1"/>
          <w:numId w:val="2"/>
        </w:numPr>
        <w:shd w:val="clear" w:color="auto" w:fill="FFFFFF"/>
        <w:spacing w:after="0" w:line="360" w:lineRule="auto"/>
        <w:rPr>
          <w:rFonts w:ascii="Arial" w:eastAsia="Arial" w:hAnsi="Arial" w:cs="Arial"/>
          <w:color w:val="000000"/>
          <w:sz w:val="20"/>
          <w:szCs w:val="20"/>
          <w:u w:val="single"/>
          <w:lang w:eastAsia="fr-FR"/>
        </w:rPr>
      </w:pPr>
      <w:r w:rsidRPr="00A6777F">
        <w:rPr>
          <w:rFonts w:ascii="Arial" w:eastAsia="Arial" w:hAnsi="Arial" w:cs="Arial"/>
          <w:color w:val="000000"/>
          <w:sz w:val="20"/>
          <w:szCs w:val="20"/>
          <w:u w:val="single"/>
          <w:lang w:eastAsia="fr-FR"/>
        </w:rPr>
        <w:t>Le Prêt garanti par l’Etat</w:t>
      </w:r>
    </w:p>
    <w:p w:rsidR="00A6777F" w:rsidRPr="00A6777F" w:rsidRDefault="00A6777F" w:rsidP="00A6777F">
      <w:pPr>
        <w:shd w:val="clear" w:color="auto" w:fill="FFFFFF"/>
        <w:spacing w:after="0" w:line="360" w:lineRule="auto"/>
        <w:jc w:val="both"/>
        <w:rPr>
          <w:rFonts w:ascii="Arial" w:eastAsia="Arial" w:hAnsi="Arial" w:cs="Arial"/>
          <w:color w:val="000000"/>
          <w:sz w:val="20"/>
          <w:szCs w:val="20"/>
          <w:lang w:eastAsia="fr-FR"/>
        </w:rPr>
      </w:pPr>
      <w:r w:rsidRPr="00A6777F">
        <w:rPr>
          <w:rFonts w:ascii="Arial" w:eastAsia="Arial" w:hAnsi="Arial" w:cs="Arial"/>
          <w:color w:val="000000"/>
          <w:sz w:val="20"/>
          <w:szCs w:val="20"/>
          <w:lang w:eastAsia="fr-FR"/>
        </w:rPr>
        <w:t>Prêt de trésorerie dans la limite de 25% du chiffre d’affaires 2019</w:t>
      </w:r>
    </w:p>
    <w:p w:rsidR="00A6777F" w:rsidRPr="00A6777F" w:rsidRDefault="00A6777F" w:rsidP="00A6777F">
      <w:pPr>
        <w:shd w:val="clear" w:color="auto" w:fill="FFFFFF"/>
        <w:spacing w:after="0" w:line="360" w:lineRule="auto"/>
        <w:jc w:val="both"/>
        <w:rPr>
          <w:rFonts w:ascii="Arial" w:eastAsia="Arial" w:hAnsi="Arial" w:cs="Arial"/>
          <w:color w:val="000000"/>
          <w:sz w:val="20"/>
          <w:szCs w:val="20"/>
          <w:lang w:eastAsia="fr-FR"/>
        </w:rPr>
      </w:pPr>
    </w:p>
    <w:p w:rsidR="00A6777F" w:rsidRPr="00A6777F" w:rsidRDefault="00A6777F" w:rsidP="00A6777F">
      <w:pPr>
        <w:numPr>
          <w:ilvl w:val="1"/>
          <w:numId w:val="2"/>
        </w:numPr>
        <w:shd w:val="clear" w:color="auto" w:fill="FFFFFF"/>
        <w:spacing w:after="0" w:line="360" w:lineRule="auto"/>
        <w:rPr>
          <w:rFonts w:ascii="Arial" w:eastAsia="Arial" w:hAnsi="Arial" w:cs="Arial"/>
          <w:color w:val="000000"/>
          <w:sz w:val="20"/>
          <w:szCs w:val="20"/>
          <w:u w:val="single"/>
          <w:lang w:eastAsia="fr-FR"/>
        </w:rPr>
      </w:pPr>
      <w:r w:rsidRPr="00A6777F">
        <w:rPr>
          <w:rFonts w:ascii="Arial" w:eastAsia="Arial" w:hAnsi="Arial" w:cs="Arial"/>
          <w:color w:val="000000"/>
          <w:sz w:val="20"/>
          <w:szCs w:val="20"/>
          <w:u w:val="single"/>
          <w:lang w:eastAsia="fr-FR"/>
        </w:rPr>
        <w:t>Le Prêt territorial Covid-19</w:t>
      </w:r>
    </w:p>
    <w:p w:rsidR="00A6777F" w:rsidRPr="00A6777F" w:rsidRDefault="00A6777F" w:rsidP="00A6777F">
      <w:pPr>
        <w:numPr>
          <w:ilvl w:val="0"/>
          <w:numId w:val="5"/>
        </w:numPr>
        <w:shd w:val="clear" w:color="auto" w:fill="FFFFFF"/>
        <w:spacing w:after="0" w:line="360" w:lineRule="auto"/>
        <w:jc w:val="both"/>
        <w:rPr>
          <w:rFonts w:ascii="Arial" w:eastAsia="Arial" w:hAnsi="Arial" w:cs="Arial"/>
          <w:color w:val="000000"/>
          <w:sz w:val="20"/>
          <w:szCs w:val="20"/>
          <w:lang w:eastAsia="fr-FR"/>
        </w:rPr>
      </w:pPr>
      <w:r w:rsidRPr="00A6777F">
        <w:rPr>
          <w:rFonts w:ascii="Arial" w:eastAsia="Arial" w:hAnsi="Arial" w:cs="Arial"/>
          <w:color w:val="000000"/>
          <w:sz w:val="20"/>
          <w:szCs w:val="20"/>
          <w:lang w:eastAsia="fr-FR"/>
        </w:rPr>
        <w:t>Prêt à taux zéro : intervention à hauteur de 50% des besoins</w:t>
      </w:r>
    </w:p>
    <w:p w:rsidR="00A6777F" w:rsidRPr="00A6777F" w:rsidRDefault="00A6777F" w:rsidP="00A6777F">
      <w:pPr>
        <w:numPr>
          <w:ilvl w:val="0"/>
          <w:numId w:val="5"/>
        </w:numPr>
        <w:shd w:val="clear" w:color="auto" w:fill="FFFFFF"/>
        <w:spacing w:after="0" w:line="360" w:lineRule="auto"/>
        <w:jc w:val="both"/>
        <w:rPr>
          <w:rFonts w:ascii="Arial" w:eastAsia="Arial" w:hAnsi="Arial" w:cs="Arial"/>
          <w:color w:val="000000"/>
          <w:sz w:val="20"/>
          <w:szCs w:val="20"/>
          <w:lang w:eastAsia="fr-FR"/>
        </w:rPr>
      </w:pPr>
      <w:r w:rsidRPr="00A6777F">
        <w:rPr>
          <w:rFonts w:ascii="Arial" w:eastAsia="Arial" w:hAnsi="Arial" w:cs="Arial"/>
          <w:color w:val="000000"/>
          <w:sz w:val="20"/>
          <w:szCs w:val="20"/>
          <w:lang w:eastAsia="fr-FR"/>
        </w:rPr>
        <w:t>Montant du prêt maximum : 60 000 €/entreprise toutes catégories de dépenses éligibles confondues.</w:t>
      </w:r>
    </w:p>
    <w:p w:rsidR="00A6777F" w:rsidRPr="00A6777F" w:rsidRDefault="00A6777F" w:rsidP="00A6777F">
      <w:pPr>
        <w:numPr>
          <w:ilvl w:val="0"/>
          <w:numId w:val="5"/>
        </w:numPr>
        <w:shd w:val="clear" w:color="auto" w:fill="FFFFFF"/>
        <w:spacing w:after="0" w:line="360" w:lineRule="auto"/>
        <w:jc w:val="both"/>
        <w:rPr>
          <w:rFonts w:ascii="Arial" w:eastAsia="Arial" w:hAnsi="Arial" w:cs="Arial"/>
          <w:color w:val="000000"/>
          <w:sz w:val="20"/>
          <w:szCs w:val="20"/>
          <w:lang w:eastAsia="fr-FR"/>
        </w:rPr>
      </w:pPr>
      <w:r w:rsidRPr="00A6777F">
        <w:rPr>
          <w:rFonts w:ascii="Arial" w:eastAsia="Arial" w:hAnsi="Arial" w:cs="Arial"/>
          <w:color w:val="000000"/>
          <w:sz w:val="20"/>
          <w:szCs w:val="20"/>
          <w:lang w:eastAsia="fr-FR"/>
        </w:rPr>
        <w:lastRenderedPageBreak/>
        <w:t>Bénéficiaires : TPE et PME, installées sur le territoire de la Martinique justifiant de difficultés de trésorerie réelles et ayant démarré leur activité depuis au moins 6 mois.</w:t>
      </w:r>
    </w:p>
    <w:p w:rsidR="00A6777F" w:rsidRPr="00A6777F" w:rsidRDefault="00A6777F" w:rsidP="00A6777F">
      <w:pPr>
        <w:shd w:val="clear" w:color="auto" w:fill="FFFFFF"/>
        <w:spacing w:after="0" w:line="360" w:lineRule="auto"/>
        <w:ind w:left="1440"/>
        <w:rPr>
          <w:rFonts w:ascii="Times New Roman" w:eastAsia="Times New Roman" w:hAnsi="Times New Roman" w:cs="Times New Roman"/>
          <w:sz w:val="24"/>
          <w:szCs w:val="24"/>
          <w:lang w:eastAsia="fr-FR"/>
        </w:rPr>
      </w:pPr>
      <w:r w:rsidRPr="00A6777F">
        <w:rPr>
          <w:rFonts w:ascii="Times New Roman" w:eastAsia="Times New Roman" w:hAnsi="Times New Roman" w:cs="Times New Roman"/>
          <w:sz w:val="24"/>
          <w:szCs w:val="24"/>
          <w:lang w:eastAsia="fr-FR"/>
        </w:rPr>
        <w:t> </w:t>
      </w:r>
    </w:p>
    <w:p w:rsidR="00A6777F" w:rsidRPr="00A6777F" w:rsidRDefault="00A6777F" w:rsidP="00A6777F">
      <w:pPr>
        <w:numPr>
          <w:ilvl w:val="0"/>
          <w:numId w:val="4"/>
        </w:numPr>
        <w:shd w:val="clear" w:color="auto" w:fill="FFFFFF"/>
        <w:spacing w:after="0" w:line="360" w:lineRule="auto"/>
        <w:rPr>
          <w:rFonts w:ascii="Arial" w:eastAsia="Arial" w:hAnsi="Arial" w:cs="Arial"/>
          <w:color w:val="555555"/>
          <w:sz w:val="21"/>
          <w:szCs w:val="21"/>
          <w:lang w:eastAsia="fr-FR"/>
        </w:rPr>
      </w:pPr>
      <w:r w:rsidRPr="00A6777F">
        <w:rPr>
          <w:rFonts w:ascii="Arial" w:eastAsia="Arial" w:hAnsi="Arial" w:cs="Arial"/>
          <w:color w:val="000000"/>
          <w:sz w:val="20"/>
          <w:szCs w:val="20"/>
          <w:u w:val="single"/>
          <w:lang w:eastAsia="fr-FR"/>
        </w:rPr>
        <w:t>Le Prêt Rebond BPI</w:t>
      </w:r>
      <w:r w:rsidRPr="00A6777F">
        <w:rPr>
          <w:rFonts w:ascii="Arial" w:eastAsia="Arial" w:hAnsi="Arial" w:cs="Arial"/>
          <w:b/>
          <w:color w:val="555555"/>
          <w:sz w:val="21"/>
          <w:szCs w:val="21"/>
          <w:lang w:eastAsia="fr-FR"/>
        </w:rPr>
        <w:t xml:space="preserve"> (</w:t>
      </w:r>
      <w:hyperlink r:id="rId9">
        <w:r w:rsidRPr="00A6777F">
          <w:rPr>
            <w:rFonts w:ascii="Arial" w:eastAsia="Arial" w:hAnsi="Arial" w:cs="Arial"/>
            <w:color w:val="1155CC"/>
            <w:sz w:val="20"/>
            <w:szCs w:val="20"/>
            <w:u w:val="single"/>
            <w:lang w:eastAsia="fr-FR"/>
          </w:rPr>
          <w:t>Bpi France active des mesures exceptionnelles de soutien aux entreprises</w:t>
        </w:r>
      </w:hyperlink>
      <w:r w:rsidRPr="00A6777F">
        <w:rPr>
          <w:rFonts w:ascii="Arial" w:eastAsia="Arial" w:hAnsi="Arial" w:cs="Arial"/>
          <w:b/>
          <w:color w:val="555555"/>
          <w:sz w:val="21"/>
          <w:szCs w:val="21"/>
          <w:lang w:eastAsia="fr-FR"/>
        </w:rPr>
        <w:t>)</w:t>
      </w:r>
    </w:p>
    <w:p w:rsidR="00A6777F" w:rsidRPr="00A6777F" w:rsidRDefault="00A6777F" w:rsidP="00A6777F">
      <w:pPr>
        <w:numPr>
          <w:ilvl w:val="0"/>
          <w:numId w:val="6"/>
        </w:numPr>
        <w:shd w:val="clear" w:color="auto" w:fill="FFFFFF"/>
        <w:spacing w:after="0" w:line="360" w:lineRule="auto"/>
        <w:jc w:val="both"/>
        <w:rPr>
          <w:rFonts w:ascii="Arial" w:eastAsia="Arial" w:hAnsi="Arial" w:cs="Arial"/>
          <w:color w:val="000000"/>
          <w:sz w:val="20"/>
          <w:szCs w:val="20"/>
          <w:lang w:eastAsia="fr-FR"/>
        </w:rPr>
      </w:pPr>
      <w:r w:rsidRPr="00A6777F">
        <w:rPr>
          <w:rFonts w:ascii="Arial" w:eastAsia="Arial" w:hAnsi="Arial" w:cs="Arial"/>
          <w:color w:val="000000"/>
          <w:sz w:val="20"/>
          <w:szCs w:val="20"/>
          <w:lang w:eastAsia="fr-FR"/>
        </w:rPr>
        <w:t>Prêt à taux zéro sur 7 ans avec différé de 24 mois</w:t>
      </w:r>
    </w:p>
    <w:p w:rsidR="00A6777F" w:rsidRPr="00A6777F" w:rsidRDefault="00A6777F" w:rsidP="00A6777F">
      <w:pPr>
        <w:numPr>
          <w:ilvl w:val="0"/>
          <w:numId w:val="6"/>
        </w:numPr>
        <w:shd w:val="clear" w:color="auto" w:fill="FFFFFF"/>
        <w:spacing w:after="0" w:line="360" w:lineRule="auto"/>
        <w:jc w:val="both"/>
        <w:rPr>
          <w:rFonts w:ascii="Arial" w:eastAsia="Arial" w:hAnsi="Arial" w:cs="Arial"/>
          <w:color w:val="000000"/>
          <w:sz w:val="20"/>
          <w:szCs w:val="20"/>
          <w:lang w:eastAsia="fr-FR"/>
        </w:rPr>
      </w:pPr>
      <w:r w:rsidRPr="00A6777F">
        <w:rPr>
          <w:rFonts w:ascii="Arial" w:eastAsia="Arial" w:hAnsi="Arial" w:cs="Arial"/>
          <w:color w:val="000000"/>
          <w:sz w:val="20"/>
          <w:szCs w:val="20"/>
          <w:lang w:eastAsia="fr-FR"/>
        </w:rPr>
        <w:t>PME au sens communautaire créée depuis au moins un an sauf entreprise individuelle et SCI</w:t>
      </w:r>
    </w:p>
    <w:p w:rsidR="00A6777F" w:rsidRPr="00A6777F" w:rsidRDefault="00A6777F" w:rsidP="00A6777F">
      <w:pPr>
        <w:numPr>
          <w:ilvl w:val="0"/>
          <w:numId w:val="7"/>
        </w:numPr>
        <w:shd w:val="clear" w:color="auto" w:fill="FFFFFF"/>
        <w:spacing w:after="0" w:line="360" w:lineRule="auto"/>
        <w:jc w:val="both"/>
        <w:rPr>
          <w:rFonts w:ascii="Arial" w:eastAsia="Arial" w:hAnsi="Arial" w:cs="Arial"/>
          <w:color w:val="000000"/>
          <w:sz w:val="20"/>
          <w:szCs w:val="20"/>
          <w:lang w:eastAsia="fr-FR"/>
        </w:rPr>
      </w:pPr>
      <w:r w:rsidRPr="00A6777F">
        <w:rPr>
          <w:rFonts w:ascii="Arial" w:eastAsia="Arial" w:hAnsi="Arial" w:cs="Arial"/>
          <w:color w:val="000000"/>
          <w:sz w:val="20"/>
          <w:szCs w:val="20"/>
          <w:lang w:eastAsia="fr-FR"/>
        </w:rPr>
        <w:t>Certains secteurs d’activité Montant prêt au plus égal au niveau des fonds propres de l’emprunteur</w:t>
      </w:r>
    </w:p>
    <w:p w:rsidR="00A6777F" w:rsidRPr="00A6777F" w:rsidRDefault="00A6777F" w:rsidP="00A6777F">
      <w:pPr>
        <w:numPr>
          <w:ilvl w:val="0"/>
          <w:numId w:val="7"/>
        </w:numPr>
        <w:shd w:val="clear" w:color="auto" w:fill="FFFFFF"/>
        <w:spacing w:after="0" w:line="360" w:lineRule="auto"/>
        <w:jc w:val="both"/>
        <w:rPr>
          <w:rFonts w:ascii="Arial" w:eastAsia="Arial" w:hAnsi="Arial" w:cs="Arial"/>
          <w:color w:val="000000"/>
          <w:sz w:val="20"/>
          <w:szCs w:val="20"/>
          <w:lang w:eastAsia="fr-FR"/>
        </w:rPr>
      </w:pPr>
      <w:r w:rsidRPr="00A6777F">
        <w:rPr>
          <w:rFonts w:ascii="Arial" w:eastAsia="Arial" w:hAnsi="Arial" w:cs="Arial"/>
          <w:color w:val="000000"/>
          <w:sz w:val="20"/>
          <w:szCs w:val="20"/>
          <w:lang w:eastAsia="fr-FR"/>
        </w:rPr>
        <w:t>Ticket d’intervention : entre 10 000 € et 300 000 € (prise en compte du BFR et de l’investissement) sous condition de fonds propres</w:t>
      </w:r>
    </w:p>
    <w:p w:rsidR="00A6777F" w:rsidRPr="00A6777F" w:rsidRDefault="00A6777F" w:rsidP="00A6777F">
      <w:pPr>
        <w:numPr>
          <w:ilvl w:val="0"/>
          <w:numId w:val="7"/>
        </w:numPr>
        <w:shd w:val="clear" w:color="auto" w:fill="FFFFFF"/>
        <w:spacing w:after="0" w:line="360" w:lineRule="auto"/>
        <w:jc w:val="both"/>
        <w:rPr>
          <w:rFonts w:ascii="Arial" w:eastAsia="Arial" w:hAnsi="Arial" w:cs="Arial"/>
          <w:color w:val="000000"/>
          <w:sz w:val="20"/>
          <w:szCs w:val="20"/>
          <w:lang w:eastAsia="fr-FR"/>
        </w:rPr>
      </w:pPr>
      <w:r w:rsidRPr="00A6777F">
        <w:rPr>
          <w:rFonts w:ascii="Arial" w:eastAsia="Arial" w:hAnsi="Arial" w:cs="Arial"/>
          <w:color w:val="000000"/>
          <w:sz w:val="20"/>
          <w:szCs w:val="20"/>
          <w:lang w:eastAsia="fr-FR"/>
        </w:rPr>
        <w:t>Pas de prise en compte des dettes fiscales et sociales dues.</w:t>
      </w:r>
    </w:p>
    <w:p w:rsidR="00A6777F" w:rsidRPr="00A6777F" w:rsidRDefault="00A6777F" w:rsidP="00A6777F">
      <w:pPr>
        <w:numPr>
          <w:ilvl w:val="0"/>
          <w:numId w:val="7"/>
        </w:numPr>
        <w:shd w:val="clear" w:color="auto" w:fill="FFFFFF"/>
        <w:spacing w:after="0" w:line="360" w:lineRule="auto"/>
        <w:jc w:val="both"/>
        <w:rPr>
          <w:rFonts w:ascii="Arial" w:eastAsia="Arial" w:hAnsi="Arial" w:cs="Arial"/>
          <w:color w:val="000000"/>
          <w:sz w:val="20"/>
          <w:szCs w:val="20"/>
          <w:lang w:eastAsia="fr-FR"/>
        </w:rPr>
      </w:pPr>
      <w:r w:rsidRPr="00A6777F">
        <w:rPr>
          <w:rFonts w:ascii="Arial" w:eastAsia="Arial" w:hAnsi="Arial" w:cs="Arial"/>
          <w:color w:val="000000"/>
          <w:sz w:val="20"/>
          <w:szCs w:val="20"/>
          <w:lang w:eastAsia="fr-FR"/>
        </w:rPr>
        <w:t>Bénéficiaires : toutes les entreprises sauf les E.I, ayant plus d’un an d’activité.</w:t>
      </w:r>
    </w:p>
    <w:p w:rsidR="00A6777F" w:rsidRPr="00A6777F" w:rsidRDefault="00A6777F" w:rsidP="00A6777F">
      <w:pPr>
        <w:shd w:val="clear" w:color="auto" w:fill="FFFFFF"/>
        <w:spacing w:after="0" w:line="360" w:lineRule="auto"/>
        <w:jc w:val="both"/>
        <w:rPr>
          <w:rFonts w:ascii="Arial" w:eastAsia="Arial" w:hAnsi="Arial" w:cs="Arial"/>
          <w:color w:val="000000"/>
          <w:sz w:val="20"/>
          <w:szCs w:val="20"/>
          <w:lang w:eastAsia="fr-FR"/>
        </w:rPr>
      </w:pPr>
    </w:p>
    <w:p w:rsidR="00A6777F" w:rsidRPr="00A6777F" w:rsidRDefault="00A6777F" w:rsidP="00A6777F">
      <w:pPr>
        <w:shd w:val="clear" w:color="auto" w:fill="FFFFFF"/>
        <w:spacing w:after="0" w:line="360" w:lineRule="auto"/>
        <w:jc w:val="both"/>
        <w:rPr>
          <w:rFonts w:ascii="Arial" w:eastAsia="Arial" w:hAnsi="Arial" w:cs="Arial"/>
          <w:sz w:val="20"/>
          <w:szCs w:val="20"/>
          <w:lang w:eastAsia="fr-FR"/>
        </w:rPr>
      </w:pPr>
      <w:r w:rsidRPr="00A6777F">
        <w:rPr>
          <w:rFonts w:ascii="Arial" w:eastAsia="Arial" w:hAnsi="Arial" w:cs="Arial"/>
          <w:sz w:val="20"/>
          <w:szCs w:val="20"/>
          <w:lang w:eastAsia="fr-FR"/>
        </w:rPr>
        <w:t>La quasi-totalité des garanties et co-financements de Bpifrance s’adresse aux « PME au sens européen ». La Commission rappelle dans un guide d’utilisateur sur la définition des PME que « (…) les associations régulièrement impliquées dans une activité économique peuvent donc être considérés comme des entreprises ». L’association, au-delà d’être employeuse, est en effet reconnue comme entreprise dès lors qu’elle exerce une activité économique (production, commercialisation de biens ou de services…)</w:t>
      </w:r>
      <w:r w:rsidRPr="00A6777F">
        <w:rPr>
          <w:rFonts w:ascii="Arial" w:eastAsia="Arial" w:hAnsi="Arial" w:cs="Arial"/>
          <w:sz w:val="20"/>
          <w:szCs w:val="20"/>
          <w:lang w:eastAsia="fr-FR"/>
        </w:rPr>
        <w:br/>
      </w:r>
      <w:hyperlink r:id="rId10" w:history="1">
        <w:r w:rsidRPr="00A6777F">
          <w:rPr>
            <w:rFonts w:ascii="Arial" w:eastAsia="Arial" w:hAnsi="Arial" w:cs="Arial"/>
            <w:b/>
            <w:bCs/>
            <w:sz w:val="20"/>
            <w:szCs w:val="20"/>
            <w:u w:val="single"/>
            <w:lang w:eastAsia="fr-FR"/>
          </w:rPr>
          <w:t>https://www.economie.gouv.fr/coronavirus-soutien-entreprises</w:t>
        </w:r>
      </w:hyperlink>
    </w:p>
    <w:p w:rsidR="00A6777F" w:rsidRPr="00A6777F" w:rsidRDefault="00A6777F" w:rsidP="00A6777F">
      <w:pPr>
        <w:shd w:val="clear" w:color="auto" w:fill="FFFFFF"/>
        <w:spacing w:after="0" w:line="360" w:lineRule="auto"/>
        <w:jc w:val="both"/>
        <w:rPr>
          <w:rFonts w:ascii="Arial" w:eastAsia="Arial" w:hAnsi="Arial" w:cs="Arial"/>
          <w:color w:val="000000"/>
          <w:sz w:val="20"/>
          <w:szCs w:val="20"/>
          <w:lang w:eastAsia="fr-FR"/>
        </w:rPr>
      </w:pPr>
      <w:r w:rsidRPr="00A6777F">
        <w:rPr>
          <w:rFonts w:ascii="Arial" w:eastAsia="Arial" w:hAnsi="Arial" w:cs="Arial"/>
          <w:sz w:val="20"/>
          <w:szCs w:val="20"/>
          <w:lang w:eastAsia="fr-FR"/>
        </w:rPr>
        <w:t xml:space="preserve">A ce titre, conformément à l’annonce du président de la République, l’ensemble des réseaux professionnels des banques membres de la Fédération bancaire française, en collaboration avec Bpifrance, lance un dispositif inédit permettant à l’Etat de garantir pour 300 milliards d’euros de prêts. Ces prêts permettront de soulager la trésorerie </w:t>
      </w:r>
      <w:r w:rsidRPr="00A6777F">
        <w:rPr>
          <w:rFonts w:ascii="Arial" w:eastAsia="Arial" w:hAnsi="Arial" w:cs="Arial"/>
          <w:color w:val="000000"/>
          <w:sz w:val="20"/>
          <w:szCs w:val="20"/>
          <w:lang w:eastAsia="fr-FR"/>
        </w:rPr>
        <w:t>des structures éligibles qui subissent le choc lié à l’urgence sanitaire.</w:t>
      </w:r>
      <w:r w:rsidRPr="00A6777F">
        <w:rPr>
          <w:rFonts w:ascii="Arial" w:eastAsia="Arial" w:hAnsi="Arial" w:cs="Arial"/>
          <w:color w:val="000000"/>
          <w:sz w:val="20"/>
          <w:szCs w:val="20"/>
          <w:lang w:eastAsia="fr-FR"/>
        </w:rPr>
        <w:br/>
        <w:t xml:space="preserve">Plus d’informations sur les documents joints. Vous pouvez aussi consulter la page dédiée : </w:t>
      </w:r>
      <w:hyperlink r:id="rId11" w:history="1">
        <w:r w:rsidRPr="00A6777F">
          <w:rPr>
            <w:rFonts w:ascii="Arial" w:eastAsia="Arial" w:hAnsi="Arial" w:cs="Arial"/>
            <w:b/>
            <w:bCs/>
            <w:color w:val="0000FF"/>
            <w:sz w:val="20"/>
            <w:szCs w:val="20"/>
            <w:u w:val="single"/>
            <w:lang w:eastAsia="fr-FR"/>
          </w:rPr>
          <w:t>www.bpifrance.fr</w:t>
        </w:r>
      </w:hyperlink>
      <w:r w:rsidRPr="00A6777F">
        <w:rPr>
          <w:rFonts w:ascii="Arial" w:eastAsia="Arial" w:hAnsi="Arial" w:cs="Arial"/>
          <w:color w:val="000000"/>
          <w:sz w:val="20"/>
          <w:szCs w:val="20"/>
          <w:lang w:eastAsia="fr-FR"/>
        </w:rPr>
        <w:br/>
        <w:t xml:space="preserve">Les coordonnées locales : </w:t>
      </w:r>
      <w:hyperlink r:id="rId12" w:history="1">
        <w:r w:rsidRPr="00A6777F">
          <w:rPr>
            <w:rFonts w:ascii="Arial" w:eastAsia="Arial" w:hAnsi="Arial" w:cs="Arial"/>
            <w:b/>
            <w:bCs/>
            <w:color w:val="0000FF"/>
            <w:sz w:val="20"/>
            <w:szCs w:val="20"/>
            <w:u w:val="single"/>
            <w:lang w:eastAsia="fr-FR"/>
          </w:rPr>
          <w:t>https://www.bpifrance.fr/Contactez-nous/Direction-regionale-Fort-de-France</w:t>
        </w:r>
      </w:hyperlink>
    </w:p>
    <w:tbl>
      <w:tblPr>
        <w:tblW w:w="8525" w:type="dxa"/>
        <w:jc w:val="center"/>
        <w:tblLayout w:type="fixed"/>
        <w:tblLook w:val="0400" w:firstRow="0" w:lastRow="0" w:firstColumn="0" w:lastColumn="0" w:noHBand="0" w:noVBand="1"/>
      </w:tblPr>
      <w:tblGrid>
        <w:gridCol w:w="4145"/>
        <w:gridCol w:w="4380"/>
      </w:tblGrid>
      <w:tr w:rsidR="00A6777F" w:rsidRPr="00A6777F" w:rsidTr="00295141">
        <w:trPr>
          <w:jc w:val="center"/>
        </w:trPr>
        <w:tc>
          <w:tcPr>
            <w:tcW w:w="4145"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777F" w:rsidRPr="00A6777F" w:rsidRDefault="00A6777F" w:rsidP="00A6777F">
            <w:pPr>
              <w:shd w:val="clear" w:color="auto" w:fill="FFFFFF"/>
              <w:spacing w:after="0" w:line="360" w:lineRule="auto"/>
              <w:ind w:left="-285" w:right="279" w:firstLine="420"/>
              <w:jc w:val="both"/>
              <w:rPr>
                <w:rFonts w:ascii="Times New Roman" w:eastAsia="Times New Roman" w:hAnsi="Times New Roman" w:cs="Times New Roman"/>
                <w:sz w:val="24"/>
                <w:szCs w:val="24"/>
                <w:lang w:eastAsia="fr-FR"/>
              </w:rPr>
            </w:pPr>
            <w:r w:rsidRPr="00A6777F">
              <w:rPr>
                <w:rFonts w:ascii="Times New Roman" w:eastAsia="Times New Roman" w:hAnsi="Times New Roman" w:cs="Times New Roman"/>
                <w:sz w:val="24"/>
                <w:szCs w:val="24"/>
                <w:lang w:eastAsia="fr-FR"/>
              </w:rPr>
              <w:t> </w:t>
            </w:r>
            <w:r w:rsidRPr="00A6777F">
              <w:rPr>
                <w:rFonts w:ascii="Arial" w:eastAsia="Arial" w:hAnsi="Arial" w:cs="Arial"/>
                <w:b/>
                <w:color w:val="353744"/>
                <w:sz w:val="20"/>
                <w:szCs w:val="20"/>
                <w:lang w:eastAsia="fr-FR"/>
              </w:rPr>
              <w:t>Contact BPI MMARTINIQUE :</w:t>
            </w:r>
          </w:p>
        </w:tc>
        <w:tc>
          <w:tcPr>
            <w:tcW w:w="4380"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777F" w:rsidRPr="00A6777F" w:rsidRDefault="00A6777F" w:rsidP="00A6777F">
            <w:pPr>
              <w:shd w:val="clear" w:color="auto" w:fill="FFFFFF"/>
              <w:spacing w:after="0" w:line="360" w:lineRule="auto"/>
              <w:ind w:left="142" w:right="279"/>
              <w:jc w:val="right"/>
              <w:rPr>
                <w:rFonts w:ascii="Times New Roman" w:eastAsia="Times New Roman" w:hAnsi="Times New Roman" w:cs="Times New Roman"/>
                <w:sz w:val="24"/>
                <w:szCs w:val="24"/>
                <w:lang w:eastAsia="fr-FR"/>
              </w:rPr>
            </w:pPr>
            <w:r w:rsidRPr="00A6777F">
              <w:rPr>
                <w:rFonts w:ascii="Arial" w:eastAsia="Arial" w:hAnsi="Arial" w:cs="Arial"/>
                <w:b/>
                <w:color w:val="000000"/>
                <w:sz w:val="20"/>
                <w:szCs w:val="20"/>
                <w:lang w:eastAsia="fr-FR"/>
              </w:rPr>
              <w:t>Guillaume VAILLE -</w:t>
            </w:r>
            <w:r w:rsidRPr="00A6777F">
              <w:rPr>
                <w:rFonts w:ascii="Arial" w:eastAsia="Arial" w:hAnsi="Arial" w:cs="Arial"/>
                <w:color w:val="000000"/>
                <w:sz w:val="20"/>
                <w:szCs w:val="20"/>
                <w:lang w:eastAsia="fr-FR"/>
              </w:rPr>
              <w:t> </w:t>
            </w:r>
            <w:hyperlink r:id="rId13">
              <w:r w:rsidRPr="00A6777F">
                <w:rPr>
                  <w:rFonts w:ascii="Arial" w:eastAsia="Arial" w:hAnsi="Arial" w:cs="Arial"/>
                  <w:color w:val="1155CC"/>
                  <w:sz w:val="20"/>
                  <w:szCs w:val="20"/>
                  <w:u w:val="single"/>
                  <w:lang w:eastAsia="fr-FR"/>
                </w:rPr>
                <w:t>martinique@bpi.fr</w:t>
              </w:r>
            </w:hyperlink>
          </w:p>
        </w:tc>
      </w:tr>
      <w:tr w:rsidR="00A6777F" w:rsidRPr="00A6777F" w:rsidTr="00295141">
        <w:trPr>
          <w:jc w:val="center"/>
        </w:trPr>
        <w:tc>
          <w:tcPr>
            <w:tcW w:w="4145"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777F" w:rsidRPr="00A6777F" w:rsidRDefault="00A6777F" w:rsidP="00A6777F">
            <w:pPr>
              <w:shd w:val="clear" w:color="auto" w:fill="FFFFFF"/>
              <w:spacing w:after="0" w:line="360" w:lineRule="auto"/>
              <w:ind w:left="-285" w:right="279" w:firstLine="420"/>
              <w:jc w:val="both"/>
              <w:rPr>
                <w:rFonts w:ascii="Times New Roman" w:eastAsia="Times New Roman" w:hAnsi="Times New Roman" w:cs="Times New Roman"/>
                <w:sz w:val="24"/>
                <w:szCs w:val="24"/>
                <w:lang w:eastAsia="fr-FR"/>
              </w:rPr>
            </w:pPr>
            <w:r w:rsidRPr="00A6777F">
              <w:rPr>
                <w:rFonts w:ascii="Arial" w:eastAsia="Arial" w:hAnsi="Arial" w:cs="Arial"/>
                <w:b/>
                <w:color w:val="353744"/>
                <w:sz w:val="20"/>
                <w:szCs w:val="20"/>
                <w:lang w:eastAsia="fr-FR"/>
              </w:rPr>
              <w:t xml:space="preserve">Contact </w:t>
            </w:r>
            <w:r w:rsidRPr="00A6777F">
              <w:rPr>
                <w:rFonts w:ascii="Arial" w:eastAsia="Arial" w:hAnsi="Arial" w:cs="Arial"/>
                <w:b/>
                <w:color w:val="222222"/>
                <w:sz w:val="20"/>
                <w:szCs w:val="20"/>
                <w:lang w:eastAsia="fr-FR"/>
              </w:rPr>
              <w:t>CACEM </w:t>
            </w:r>
          </w:p>
        </w:tc>
        <w:tc>
          <w:tcPr>
            <w:tcW w:w="4380"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777F" w:rsidRPr="00A6777F" w:rsidRDefault="00A6777F" w:rsidP="00A6777F">
            <w:pPr>
              <w:shd w:val="clear" w:color="auto" w:fill="FFFFFF"/>
              <w:spacing w:after="0" w:line="360" w:lineRule="auto"/>
              <w:ind w:left="-283" w:right="279"/>
              <w:jc w:val="right"/>
              <w:rPr>
                <w:rFonts w:ascii="Arial" w:eastAsia="Arial" w:hAnsi="Arial" w:cs="Arial"/>
                <w:color w:val="353744"/>
                <w:sz w:val="20"/>
                <w:szCs w:val="20"/>
                <w:highlight w:val="white"/>
                <w:lang w:eastAsia="fr-FR"/>
              </w:rPr>
            </w:pPr>
            <w:r w:rsidRPr="00A6777F">
              <w:rPr>
                <w:rFonts w:ascii="Arial" w:eastAsia="Arial" w:hAnsi="Arial" w:cs="Arial"/>
                <w:color w:val="353744"/>
                <w:sz w:val="20"/>
                <w:szCs w:val="20"/>
                <w:highlight w:val="white"/>
                <w:lang w:eastAsia="fr-FR"/>
              </w:rPr>
              <w:t>Mme ELISABETH Joëlle</w:t>
            </w:r>
          </w:p>
          <w:p w:rsidR="00A6777F" w:rsidRPr="00A6777F" w:rsidRDefault="00A6777F" w:rsidP="00A6777F">
            <w:pPr>
              <w:shd w:val="clear" w:color="auto" w:fill="FFFFFF"/>
              <w:spacing w:after="0" w:line="360" w:lineRule="auto"/>
              <w:ind w:left="-283" w:right="279"/>
              <w:jc w:val="right"/>
              <w:rPr>
                <w:rFonts w:ascii="Times New Roman" w:eastAsia="Times New Roman" w:hAnsi="Times New Roman" w:cs="Times New Roman"/>
                <w:sz w:val="24"/>
                <w:szCs w:val="24"/>
                <w:lang w:eastAsia="fr-FR"/>
              </w:rPr>
            </w:pPr>
            <w:r w:rsidRPr="00A6777F">
              <w:rPr>
                <w:rFonts w:ascii="Arial" w:eastAsia="Arial" w:hAnsi="Arial" w:cs="Arial"/>
                <w:color w:val="353744"/>
                <w:sz w:val="20"/>
                <w:szCs w:val="20"/>
                <w:highlight w:val="white"/>
                <w:lang w:eastAsia="fr-FR"/>
              </w:rPr>
              <w:t>0696 32 74 91</w:t>
            </w:r>
          </w:p>
          <w:p w:rsidR="00A6777F" w:rsidRPr="00A6777F" w:rsidRDefault="00A6777F" w:rsidP="00A6777F">
            <w:pPr>
              <w:shd w:val="clear" w:color="auto" w:fill="FFFFFF"/>
              <w:spacing w:after="0" w:line="360" w:lineRule="auto"/>
              <w:ind w:left="142" w:right="279"/>
              <w:jc w:val="right"/>
              <w:rPr>
                <w:rFonts w:ascii="Arial" w:eastAsia="Arial" w:hAnsi="Arial" w:cs="Arial"/>
                <w:b/>
                <w:color w:val="000000"/>
                <w:sz w:val="20"/>
                <w:szCs w:val="20"/>
                <w:lang w:eastAsia="fr-FR"/>
              </w:rPr>
            </w:pPr>
            <w:hyperlink r:id="rId14">
              <w:r w:rsidRPr="00A6777F">
                <w:rPr>
                  <w:rFonts w:ascii="Calibri" w:eastAsia="Calibri" w:hAnsi="Calibri" w:cs="Calibri"/>
                  <w:color w:val="1155CC"/>
                  <w:highlight w:val="white"/>
                  <w:u w:val="single"/>
                  <w:lang w:eastAsia="fr-FR"/>
                </w:rPr>
                <w:t>joelle.elisabeth@cacem-mq.com</w:t>
              </w:r>
            </w:hyperlink>
          </w:p>
        </w:tc>
      </w:tr>
    </w:tbl>
    <w:p w:rsidR="00A6777F" w:rsidRPr="00A6777F" w:rsidRDefault="00A6777F" w:rsidP="00A6777F">
      <w:pPr>
        <w:shd w:val="clear" w:color="auto" w:fill="FFFFFF"/>
        <w:spacing w:after="0" w:line="360" w:lineRule="auto"/>
        <w:ind w:left="-283" w:right="279"/>
        <w:jc w:val="both"/>
        <w:rPr>
          <w:rFonts w:ascii="Arial" w:eastAsia="Arial" w:hAnsi="Arial" w:cs="Arial"/>
          <w:b/>
          <w:color w:val="38761D"/>
          <w:sz w:val="20"/>
          <w:szCs w:val="20"/>
          <w:lang w:eastAsia="fr-FR"/>
        </w:rPr>
      </w:pPr>
    </w:p>
    <w:p w:rsidR="00A6777F" w:rsidRPr="00A6777F" w:rsidRDefault="00A6777F" w:rsidP="00A6777F">
      <w:pPr>
        <w:pBdr>
          <w:top w:val="nil"/>
          <w:left w:val="nil"/>
          <w:bottom w:val="nil"/>
          <w:right w:val="nil"/>
          <w:between w:val="nil"/>
        </w:pBdr>
        <w:shd w:val="clear" w:color="auto" w:fill="FFFFFF"/>
        <w:spacing w:after="0" w:line="360" w:lineRule="auto"/>
        <w:ind w:left="720" w:right="279" w:hanging="720"/>
        <w:jc w:val="both"/>
        <w:rPr>
          <w:rFonts w:ascii="Arial" w:eastAsia="Arial" w:hAnsi="Arial" w:cs="Arial"/>
          <w:b/>
          <w:color w:val="38761D"/>
          <w:sz w:val="20"/>
          <w:szCs w:val="20"/>
          <w:lang w:eastAsia="fr-FR"/>
        </w:rPr>
      </w:pPr>
      <w:r w:rsidRPr="00A6777F">
        <w:rPr>
          <w:rFonts w:ascii="Arial" w:eastAsia="Arial" w:hAnsi="Arial" w:cs="Arial"/>
          <w:b/>
          <w:color w:val="38761D"/>
          <w:sz w:val="20"/>
          <w:szCs w:val="20"/>
          <w:lang w:eastAsia="fr-FR"/>
        </w:rPr>
        <w:t>Appel à manifestation d’intérêt programme INTERREG</w:t>
      </w:r>
    </w:p>
    <w:p w:rsidR="00A6777F" w:rsidRPr="00A6777F" w:rsidRDefault="00A6777F" w:rsidP="00A6777F">
      <w:pPr>
        <w:pBdr>
          <w:top w:val="nil"/>
          <w:left w:val="nil"/>
          <w:bottom w:val="nil"/>
          <w:right w:val="nil"/>
          <w:between w:val="nil"/>
        </w:pBdr>
        <w:shd w:val="clear" w:color="auto" w:fill="FFFFFF"/>
        <w:spacing w:after="0" w:line="360" w:lineRule="auto"/>
        <w:ind w:left="720" w:right="279" w:hanging="720"/>
        <w:jc w:val="both"/>
        <w:rPr>
          <w:rFonts w:ascii="Arial" w:eastAsia="Arial" w:hAnsi="Arial" w:cs="Arial"/>
          <w:b/>
          <w:color w:val="38761D"/>
          <w:sz w:val="20"/>
          <w:szCs w:val="20"/>
          <w:lang w:eastAsia="fr-FR"/>
        </w:rPr>
      </w:pPr>
    </w:p>
    <w:p w:rsidR="00A6777F" w:rsidRPr="00A6777F" w:rsidRDefault="00A6777F" w:rsidP="00A6777F">
      <w:pPr>
        <w:pBdr>
          <w:top w:val="nil"/>
          <w:left w:val="nil"/>
          <w:bottom w:val="nil"/>
          <w:right w:val="nil"/>
          <w:between w:val="nil"/>
        </w:pBdr>
        <w:shd w:val="clear" w:color="auto" w:fill="FFFFFF"/>
        <w:spacing w:after="0" w:line="360" w:lineRule="auto"/>
        <w:ind w:right="279"/>
        <w:jc w:val="both"/>
        <w:rPr>
          <w:rFonts w:ascii="Arial" w:eastAsia="Arial" w:hAnsi="Arial" w:cs="Arial"/>
          <w:sz w:val="20"/>
          <w:szCs w:val="20"/>
          <w:lang w:eastAsia="fr-FR"/>
        </w:rPr>
      </w:pPr>
      <w:r w:rsidRPr="00A6777F">
        <w:rPr>
          <w:rFonts w:ascii="Arial" w:eastAsia="Arial" w:hAnsi="Arial" w:cs="Arial"/>
          <w:sz w:val="20"/>
          <w:szCs w:val="20"/>
          <w:lang w:eastAsia="fr-FR"/>
        </w:rPr>
        <w:lastRenderedPageBreak/>
        <w:t>Afin de développer les échanges régionaux, les instances du programme INTERREG Caraïbes ont lancé un appel à manifestation d'intérêt auprès des collectivités territoriales, chambres consulaires, associations, universités, établissements publics et autres organismes ciblés par le programme, pour mettre en œuvre l'ensemble des axes opérationnels du programme.</w:t>
      </w:r>
    </w:p>
    <w:p w:rsidR="00A6777F" w:rsidRPr="00A6777F" w:rsidRDefault="00A6777F" w:rsidP="00A6777F">
      <w:pPr>
        <w:pBdr>
          <w:top w:val="nil"/>
          <w:left w:val="nil"/>
          <w:bottom w:val="nil"/>
          <w:right w:val="nil"/>
          <w:between w:val="nil"/>
        </w:pBdr>
        <w:shd w:val="clear" w:color="auto" w:fill="FFFFFF"/>
        <w:spacing w:after="0" w:line="360" w:lineRule="auto"/>
        <w:ind w:right="279"/>
        <w:jc w:val="both"/>
        <w:rPr>
          <w:rFonts w:ascii="Arial" w:eastAsia="Arial" w:hAnsi="Arial" w:cs="Arial"/>
          <w:sz w:val="20"/>
          <w:szCs w:val="20"/>
          <w:lang w:eastAsia="fr-FR"/>
        </w:rPr>
      </w:pPr>
      <w:r w:rsidRPr="00A6777F">
        <w:rPr>
          <w:rFonts w:ascii="Arial" w:eastAsia="Arial" w:hAnsi="Arial" w:cs="Arial"/>
          <w:sz w:val="20"/>
          <w:szCs w:val="20"/>
          <w:lang w:eastAsia="fr-FR"/>
        </w:rPr>
        <w:t>L’appel à manifestation d’intérêt délimité par les 6 axes retenus pour la période 2014-2020 pour cet AMI N°2 doit permettre de :</w:t>
      </w:r>
    </w:p>
    <w:p w:rsidR="00A6777F" w:rsidRPr="00A6777F" w:rsidRDefault="00A6777F" w:rsidP="00A6777F">
      <w:pPr>
        <w:numPr>
          <w:ilvl w:val="0"/>
          <w:numId w:val="9"/>
        </w:numPr>
        <w:pBdr>
          <w:top w:val="nil"/>
          <w:left w:val="nil"/>
          <w:bottom w:val="nil"/>
          <w:right w:val="nil"/>
          <w:between w:val="nil"/>
        </w:pBdr>
        <w:shd w:val="clear" w:color="auto" w:fill="FFFFFF"/>
        <w:spacing w:after="0" w:line="360" w:lineRule="auto"/>
        <w:ind w:right="279"/>
        <w:contextualSpacing/>
        <w:jc w:val="both"/>
        <w:rPr>
          <w:rFonts w:ascii="Arial" w:eastAsia="Arial" w:hAnsi="Arial" w:cs="Arial"/>
          <w:sz w:val="20"/>
          <w:szCs w:val="20"/>
          <w:lang w:eastAsia="fr-FR"/>
        </w:rPr>
      </w:pPr>
      <w:r w:rsidRPr="00A6777F">
        <w:rPr>
          <w:rFonts w:ascii="Arial" w:eastAsia="Arial" w:hAnsi="Arial" w:cs="Arial"/>
          <w:sz w:val="20"/>
          <w:szCs w:val="20"/>
          <w:lang w:eastAsia="fr-FR"/>
        </w:rPr>
        <w:t>Axe 1 - Renforcer de manière durable et inclusive la compétitivité des entreprises de la Caraïbe, créatrices de richesses et d’emplois</w:t>
      </w:r>
    </w:p>
    <w:p w:rsidR="00A6777F" w:rsidRPr="00A6777F" w:rsidRDefault="00A6777F" w:rsidP="00A6777F">
      <w:pPr>
        <w:numPr>
          <w:ilvl w:val="0"/>
          <w:numId w:val="9"/>
        </w:numPr>
        <w:pBdr>
          <w:top w:val="nil"/>
          <w:left w:val="nil"/>
          <w:bottom w:val="nil"/>
          <w:right w:val="nil"/>
          <w:between w:val="nil"/>
        </w:pBdr>
        <w:shd w:val="clear" w:color="auto" w:fill="FFFFFF"/>
        <w:spacing w:after="0" w:line="360" w:lineRule="auto"/>
        <w:ind w:right="279"/>
        <w:contextualSpacing/>
        <w:jc w:val="both"/>
        <w:rPr>
          <w:rFonts w:ascii="Arial" w:eastAsia="Arial" w:hAnsi="Arial" w:cs="Arial"/>
          <w:sz w:val="20"/>
          <w:szCs w:val="20"/>
          <w:lang w:eastAsia="fr-FR"/>
        </w:rPr>
      </w:pPr>
      <w:r w:rsidRPr="00A6777F">
        <w:rPr>
          <w:rFonts w:ascii="Arial" w:eastAsia="Arial" w:hAnsi="Arial" w:cs="Arial"/>
          <w:sz w:val="20"/>
          <w:szCs w:val="20"/>
          <w:lang w:eastAsia="fr-FR"/>
        </w:rPr>
        <w:t>Axe 3 - Renforcer la capacité de réponse aux risques naturels</w:t>
      </w:r>
    </w:p>
    <w:p w:rsidR="00A6777F" w:rsidRPr="00A6777F" w:rsidRDefault="00A6777F" w:rsidP="00A6777F">
      <w:pPr>
        <w:numPr>
          <w:ilvl w:val="0"/>
          <w:numId w:val="9"/>
        </w:numPr>
        <w:pBdr>
          <w:top w:val="nil"/>
          <w:left w:val="nil"/>
          <w:bottom w:val="nil"/>
          <w:right w:val="nil"/>
          <w:between w:val="nil"/>
        </w:pBdr>
        <w:shd w:val="clear" w:color="auto" w:fill="FFFFFF"/>
        <w:spacing w:after="0" w:line="360" w:lineRule="auto"/>
        <w:ind w:right="279"/>
        <w:contextualSpacing/>
        <w:jc w:val="both"/>
        <w:rPr>
          <w:rFonts w:ascii="Arial" w:eastAsia="Arial" w:hAnsi="Arial" w:cs="Arial"/>
          <w:sz w:val="20"/>
          <w:szCs w:val="20"/>
          <w:lang w:eastAsia="fr-FR"/>
        </w:rPr>
      </w:pPr>
      <w:r w:rsidRPr="00A6777F">
        <w:rPr>
          <w:rFonts w:ascii="Arial" w:eastAsia="Arial" w:hAnsi="Arial" w:cs="Arial"/>
          <w:sz w:val="20"/>
          <w:szCs w:val="20"/>
          <w:lang w:eastAsia="fr-FR"/>
        </w:rPr>
        <w:t>Axe 5 - Protéger et valoriser l’environnement naturel et culturel dans la Caraïbe</w:t>
      </w:r>
    </w:p>
    <w:p w:rsidR="00A6777F" w:rsidRPr="00A6777F" w:rsidRDefault="00A6777F" w:rsidP="00A6777F">
      <w:pPr>
        <w:numPr>
          <w:ilvl w:val="0"/>
          <w:numId w:val="9"/>
        </w:numPr>
        <w:pBdr>
          <w:top w:val="nil"/>
          <w:left w:val="nil"/>
          <w:bottom w:val="nil"/>
          <w:right w:val="nil"/>
          <w:between w:val="nil"/>
        </w:pBdr>
        <w:shd w:val="clear" w:color="auto" w:fill="FFFFFF"/>
        <w:spacing w:after="0" w:line="360" w:lineRule="auto"/>
        <w:ind w:right="279"/>
        <w:contextualSpacing/>
        <w:jc w:val="both"/>
        <w:rPr>
          <w:rFonts w:ascii="Arial" w:eastAsia="Arial" w:hAnsi="Arial" w:cs="Arial"/>
          <w:sz w:val="20"/>
          <w:szCs w:val="20"/>
          <w:lang w:eastAsia="fr-FR"/>
        </w:rPr>
      </w:pPr>
      <w:r w:rsidRPr="00A6777F">
        <w:rPr>
          <w:rFonts w:ascii="Arial" w:eastAsia="Arial" w:hAnsi="Arial" w:cs="Arial"/>
          <w:sz w:val="20"/>
          <w:szCs w:val="20"/>
          <w:lang w:eastAsia="fr-FR"/>
        </w:rPr>
        <w:t>Axe 7 - Développer une réponse concertée à l’échelle de la Caraïbe à des problématiques communes de santé publique</w:t>
      </w:r>
    </w:p>
    <w:p w:rsidR="00A6777F" w:rsidRPr="00A6777F" w:rsidRDefault="00A6777F" w:rsidP="00A6777F">
      <w:pPr>
        <w:numPr>
          <w:ilvl w:val="0"/>
          <w:numId w:val="9"/>
        </w:numPr>
        <w:pBdr>
          <w:top w:val="nil"/>
          <w:left w:val="nil"/>
          <w:bottom w:val="nil"/>
          <w:right w:val="nil"/>
          <w:between w:val="nil"/>
        </w:pBdr>
        <w:shd w:val="clear" w:color="auto" w:fill="FFFFFF"/>
        <w:spacing w:after="0" w:line="360" w:lineRule="auto"/>
        <w:ind w:right="279"/>
        <w:contextualSpacing/>
        <w:jc w:val="both"/>
        <w:rPr>
          <w:rFonts w:ascii="Arial" w:eastAsia="Arial" w:hAnsi="Arial" w:cs="Arial"/>
          <w:sz w:val="20"/>
          <w:szCs w:val="20"/>
          <w:lang w:eastAsia="fr-FR"/>
        </w:rPr>
      </w:pPr>
      <w:r w:rsidRPr="00A6777F">
        <w:rPr>
          <w:rFonts w:ascii="Arial" w:eastAsia="Arial" w:hAnsi="Arial" w:cs="Arial"/>
          <w:sz w:val="20"/>
          <w:szCs w:val="20"/>
          <w:lang w:eastAsia="fr-FR"/>
        </w:rPr>
        <w:t>Axe 9 - Soutenir le développement des énergies renouvelables dans la Caraïbe orientale</w:t>
      </w:r>
    </w:p>
    <w:p w:rsidR="00A6777F" w:rsidRPr="00A6777F" w:rsidRDefault="00A6777F" w:rsidP="00A6777F">
      <w:pPr>
        <w:numPr>
          <w:ilvl w:val="0"/>
          <w:numId w:val="9"/>
        </w:numPr>
        <w:pBdr>
          <w:top w:val="nil"/>
          <w:left w:val="nil"/>
          <w:bottom w:val="nil"/>
          <w:right w:val="nil"/>
          <w:between w:val="nil"/>
        </w:pBdr>
        <w:shd w:val="clear" w:color="auto" w:fill="FFFFFF"/>
        <w:spacing w:after="0" w:line="360" w:lineRule="auto"/>
        <w:ind w:right="279"/>
        <w:contextualSpacing/>
        <w:jc w:val="both"/>
        <w:rPr>
          <w:rFonts w:ascii="Arial" w:eastAsia="Arial" w:hAnsi="Arial" w:cs="Arial"/>
          <w:sz w:val="20"/>
          <w:szCs w:val="20"/>
          <w:lang w:eastAsia="fr-FR"/>
        </w:rPr>
      </w:pPr>
      <w:r w:rsidRPr="00A6777F">
        <w:rPr>
          <w:rFonts w:ascii="Arial" w:eastAsia="Arial" w:hAnsi="Arial" w:cs="Arial"/>
          <w:sz w:val="20"/>
          <w:szCs w:val="20"/>
          <w:lang w:eastAsia="fr-FR"/>
        </w:rPr>
        <w:t>Axe 10 - Renforcer le capital humain</w:t>
      </w:r>
    </w:p>
    <w:p w:rsidR="00A6777F" w:rsidRPr="00A6777F" w:rsidRDefault="00A6777F" w:rsidP="00A6777F">
      <w:pPr>
        <w:pBdr>
          <w:top w:val="nil"/>
          <w:left w:val="nil"/>
          <w:bottom w:val="nil"/>
          <w:right w:val="nil"/>
          <w:between w:val="nil"/>
        </w:pBdr>
        <w:shd w:val="clear" w:color="auto" w:fill="FFFFFF"/>
        <w:spacing w:after="0" w:line="360" w:lineRule="auto"/>
        <w:ind w:right="279"/>
        <w:jc w:val="both"/>
        <w:rPr>
          <w:rFonts w:ascii="Arial" w:eastAsia="Arial" w:hAnsi="Arial" w:cs="Arial"/>
          <w:sz w:val="20"/>
          <w:szCs w:val="20"/>
          <w:lang w:eastAsia="fr-FR"/>
        </w:rPr>
      </w:pPr>
      <w:r w:rsidRPr="00A6777F">
        <w:rPr>
          <w:rFonts w:ascii="Arial" w:eastAsia="Arial" w:hAnsi="Arial" w:cs="Arial"/>
          <w:sz w:val="20"/>
          <w:szCs w:val="20"/>
          <w:lang w:eastAsia="fr-FR"/>
        </w:rPr>
        <w:t xml:space="preserve">Montant FEDER restant à programmer </w:t>
      </w:r>
      <w:r w:rsidRPr="00A6777F">
        <w:rPr>
          <w:rFonts w:ascii="Calibri" w:eastAsia="Calibri" w:hAnsi="Calibri" w:cs="Calibri"/>
          <w:lang w:eastAsia="fr-FR"/>
        </w:rPr>
        <w:t xml:space="preserve"> </w:t>
      </w:r>
      <w:r w:rsidRPr="00A6777F">
        <w:rPr>
          <w:rFonts w:ascii="Arial" w:eastAsia="Arial" w:hAnsi="Arial" w:cs="Arial"/>
          <w:sz w:val="20"/>
          <w:szCs w:val="20"/>
          <w:lang w:eastAsia="fr-FR"/>
        </w:rPr>
        <w:t>18 001 104,23 €</w:t>
      </w:r>
    </w:p>
    <w:p w:rsidR="00A6777F" w:rsidRPr="00A6777F" w:rsidRDefault="00A6777F" w:rsidP="00A6777F">
      <w:pPr>
        <w:pBdr>
          <w:top w:val="nil"/>
          <w:left w:val="nil"/>
          <w:bottom w:val="nil"/>
          <w:right w:val="nil"/>
          <w:between w:val="nil"/>
        </w:pBdr>
        <w:shd w:val="clear" w:color="auto" w:fill="FFFFFF"/>
        <w:spacing w:after="0" w:line="360" w:lineRule="auto"/>
        <w:ind w:right="279"/>
        <w:jc w:val="both"/>
        <w:rPr>
          <w:rFonts w:ascii="Arial" w:eastAsia="Arial" w:hAnsi="Arial" w:cs="Arial"/>
          <w:color w:val="38761D"/>
          <w:sz w:val="20"/>
          <w:szCs w:val="20"/>
          <w:lang w:eastAsia="fr-FR"/>
        </w:rPr>
      </w:pPr>
    </w:p>
    <w:p w:rsidR="00A6777F" w:rsidRPr="00A6777F" w:rsidRDefault="00A6777F" w:rsidP="00A6777F">
      <w:pPr>
        <w:pBdr>
          <w:top w:val="nil"/>
          <w:left w:val="nil"/>
          <w:bottom w:val="nil"/>
          <w:right w:val="nil"/>
          <w:between w:val="nil"/>
        </w:pBdr>
        <w:shd w:val="clear" w:color="auto" w:fill="FFFFFF"/>
        <w:spacing w:after="0" w:line="360" w:lineRule="auto"/>
        <w:ind w:right="279"/>
        <w:jc w:val="center"/>
        <w:rPr>
          <w:rFonts w:ascii="Arial" w:eastAsia="Arial" w:hAnsi="Arial" w:cs="Arial"/>
          <w:color w:val="38761D"/>
          <w:sz w:val="20"/>
          <w:szCs w:val="20"/>
          <w:lang w:eastAsia="fr-FR"/>
        </w:rPr>
      </w:pPr>
      <w:hyperlink r:id="rId15" w:history="1">
        <w:r w:rsidRPr="00A6777F">
          <w:rPr>
            <w:rFonts w:ascii="Calibri" w:eastAsia="Calibri" w:hAnsi="Calibri" w:cs="Calibri"/>
            <w:color w:val="0000FF"/>
            <w:u w:val="single"/>
            <w:lang w:eastAsia="fr-FR"/>
          </w:rPr>
          <w:t>https://www.interreg-caraibes.fr/news/2eme-appel-manifestation-dinteret-ami-cahier-des-charges</w:t>
        </w:r>
      </w:hyperlink>
    </w:p>
    <w:p w:rsidR="00A6777F" w:rsidRPr="00A6777F" w:rsidRDefault="00A6777F" w:rsidP="00A6777F">
      <w:pPr>
        <w:pBdr>
          <w:top w:val="nil"/>
          <w:left w:val="nil"/>
          <w:bottom w:val="nil"/>
          <w:right w:val="nil"/>
          <w:between w:val="nil"/>
        </w:pBdr>
        <w:shd w:val="clear" w:color="auto" w:fill="FFFFFF"/>
        <w:spacing w:after="0" w:line="360" w:lineRule="auto"/>
        <w:ind w:right="279"/>
        <w:jc w:val="both"/>
        <w:rPr>
          <w:rFonts w:ascii="Arial" w:eastAsia="Arial" w:hAnsi="Arial" w:cs="Arial"/>
          <w:color w:val="38761D"/>
          <w:sz w:val="20"/>
          <w:szCs w:val="20"/>
          <w:lang w:eastAsia="fr-FR"/>
        </w:rPr>
      </w:pPr>
    </w:p>
    <w:p w:rsidR="00A6777F" w:rsidRPr="00A6777F" w:rsidRDefault="00A6777F" w:rsidP="00A6777F">
      <w:pPr>
        <w:pBdr>
          <w:top w:val="nil"/>
          <w:left w:val="nil"/>
          <w:bottom w:val="nil"/>
          <w:right w:val="nil"/>
          <w:between w:val="nil"/>
        </w:pBdr>
        <w:shd w:val="clear" w:color="auto" w:fill="FFFFFF"/>
        <w:spacing w:after="0" w:line="360" w:lineRule="auto"/>
        <w:ind w:right="279"/>
        <w:jc w:val="both"/>
        <w:rPr>
          <w:rFonts w:ascii="Arial" w:eastAsia="Arial" w:hAnsi="Arial" w:cs="Arial"/>
          <w:color w:val="38761D"/>
          <w:sz w:val="20"/>
          <w:szCs w:val="20"/>
          <w:lang w:eastAsia="fr-FR"/>
        </w:rPr>
      </w:pPr>
      <w:r w:rsidRPr="00A6777F">
        <w:rPr>
          <w:rFonts w:ascii="Arial" w:eastAsia="Arial" w:hAnsi="Arial" w:cs="Arial"/>
          <w:color w:val="38761D"/>
          <w:sz w:val="20"/>
          <w:szCs w:val="20"/>
          <w:lang w:eastAsia="fr-FR"/>
        </w:rPr>
        <w:t>Date limite d'envoi des projets : samedi 15 août 2020</w:t>
      </w:r>
    </w:p>
    <w:p w:rsidR="00A6777F" w:rsidRPr="00A6777F" w:rsidRDefault="00A6777F" w:rsidP="00A6777F">
      <w:pPr>
        <w:pBdr>
          <w:top w:val="nil"/>
          <w:left w:val="nil"/>
          <w:bottom w:val="nil"/>
          <w:right w:val="nil"/>
          <w:between w:val="nil"/>
        </w:pBdr>
        <w:shd w:val="clear" w:color="auto" w:fill="FFFFFF"/>
        <w:spacing w:after="0" w:line="360" w:lineRule="auto"/>
        <w:ind w:left="720" w:right="279" w:hanging="720"/>
        <w:jc w:val="both"/>
        <w:rPr>
          <w:rFonts w:ascii="Arial" w:eastAsia="Arial" w:hAnsi="Arial" w:cs="Arial"/>
          <w:b/>
          <w:color w:val="38761D"/>
          <w:sz w:val="20"/>
          <w:szCs w:val="20"/>
          <w:lang w:eastAsia="fr-FR"/>
        </w:rPr>
      </w:pPr>
    </w:p>
    <w:tbl>
      <w:tblPr>
        <w:tblW w:w="9589" w:type="dxa"/>
        <w:jc w:val="center"/>
        <w:tblLayout w:type="fixed"/>
        <w:tblLook w:val="0400" w:firstRow="0" w:lastRow="0" w:firstColumn="0" w:lastColumn="0" w:noHBand="0" w:noVBand="1"/>
      </w:tblPr>
      <w:tblGrid>
        <w:gridCol w:w="3663"/>
        <w:gridCol w:w="5926"/>
      </w:tblGrid>
      <w:tr w:rsidR="00A6777F" w:rsidRPr="00A6777F" w:rsidTr="00295141">
        <w:trPr>
          <w:trHeight w:val="249"/>
          <w:jc w:val="center"/>
        </w:trPr>
        <w:tc>
          <w:tcPr>
            <w:tcW w:w="3663"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777F" w:rsidRPr="00A6777F" w:rsidRDefault="00A6777F" w:rsidP="00A6777F">
            <w:pPr>
              <w:shd w:val="clear" w:color="auto" w:fill="FFFFFF"/>
              <w:spacing w:after="0" w:line="360" w:lineRule="auto"/>
              <w:ind w:right="279"/>
              <w:jc w:val="both"/>
              <w:rPr>
                <w:rFonts w:ascii="Arial" w:eastAsia="Arial" w:hAnsi="Arial" w:cs="Arial"/>
                <w:b/>
                <w:sz w:val="20"/>
                <w:szCs w:val="20"/>
                <w:lang w:eastAsia="fr-FR"/>
              </w:rPr>
            </w:pPr>
            <w:r w:rsidRPr="00A6777F">
              <w:rPr>
                <w:rFonts w:ascii="Arial" w:eastAsia="Arial" w:hAnsi="Arial" w:cs="Arial"/>
                <w:b/>
                <w:sz w:val="20"/>
                <w:szCs w:val="20"/>
                <w:lang w:eastAsia="fr-FR"/>
              </w:rPr>
              <w:t xml:space="preserve">Secrétariat Conjoint INTERREG : </w:t>
            </w:r>
          </w:p>
        </w:tc>
        <w:tc>
          <w:tcPr>
            <w:tcW w:w="5926"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777F" w:rsidRPr="00A6777F" w:rsidRDefault="00A6777F" w:rsidP="00A6777F">
            <w:pPr>
              <w:shd w:val="clear" w:color="auto" w:fill="FFFFFF"/>
              <w:spacing w:after="0" w:line="360" w:lineRule="auto"/>
              <w:ind w:left="720" w:right="22"/>
              <w:contextualSpacing/>
              <w:jc w:val="right"/>
              <w:rPr>
                <w:rFonts w:ascii="Arial" w:eastAsia="Arial" w:hAnsi="Arial" w:cs="Arial"/>
                <w:color w:val="353744"/>
                <w:sz w:val="20"/>
                <w:szCs w:val="20"/>
                <w:lang w:eastAsia="fr-FR"/>
              </w:rPr>
            </w:pPr>
            <w:r w:rsidRPr="00A6777F">
              <w:rPr>
                <w:rFonts w:ascii="Arial" w:eastAsia="Arial" w:hAnsi="Arial" w:cs="Arial"/>
                <w:sz w:val="20"/>
                <w:szCs w:val="20"/>
                <w:lang w:eastAsia="fr-FR"/>
              </w:rPr>
              <w:t>0590 47 06 00</w:t>
            </w:r>
          </w:p>
        </w:tc>
      </w:tr>
      <w:tr w:rsidR="00A6777F" w:rsidRPr="00A6777F" w:rsidTr="00295141">
        <w:trPr>
          <w:trHeight w:val="722"/>
          <w:jc w:val="center"/>
        </w:trPr>
        <w:tc>
          <w:tcPr>
            <w:tcW w:w="3663"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777F" w:rsidRPr="00A6777F" w:rsidRDefault="00A6777F" w:rsidP="00A6777F">
            <w:pPr>
              <w:shd w:val="clear" w:color="auto" w:fill="FFFFFF"/>
              <w:spacing w:after="0" w:line="360" w:lineRule="auto"/>
              <w:ind w:right="279"/>
              <w:jc w:val="both"/>
              <w:rPr>
                <w:rFonts w:ascii="Times New Roman" w:eastAsia="Times New Roman" w:hAnsi="Times New Roman" w:cs="Times New Roman"/>
                <w:sz w:val="24"/>
                <w:szCs w:val="24"/>
                <w:lang w:eastAsia="fr-FR"/>
              </w:rPr>
            </w:pPr>
            <w:r w:rsidRPr="00A6777F">
              <w:rPr>
                <w:rFonts w:ascii="Arial" w:eastAsia="Arial" w:hAnsi="Arial" w:cs="Arial"/>
                <w:b/>
                <w:sz w:val="20"/>
                <w:szCs w:val="20"/>
                <w:lang w:eastAsia="fr-FR"/>
              </w:rPr>
              <w:t xml:space="preserve">En Martinique : </w:t>
            </w:r>
          </w:p>
        </w:tc>
        <w:tc>
          <w:tcPr>
            <w:tcW w:w="5926"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777F" w:rsidRPr="00A6777F" w:rsidRDefault="00A6777F" w:rsidP="00A6777F">
            <w:pPr>
              <w:pBdr>
                <w:top w:val="nil"/>
                <w:left w:val="nil"/>
                <w:bottom w:val="nil"/>
                <w:right w:val="nil"/>
                <w:between w:val="nil"/>
              </w:pBdr>
              <w:shd w:val="clear" w:color="auto" w:fill="FFFFFF"/>
              <w:spacing w:after="0" w:line="360" w:lineRule="auto"/>
              <w:ind w:left="720" w:right="279" w:hanging="720"/>
              <w:jc w:val="both"/>
              <w:rPr>
                <w:rFonts w:ascii="Arial" w:eastAsia="Arial" w:hAnsi="Arial" w:cs="Arial"/>
                <w:sz w:val="20"/>
                <w:szCs w:val="20"/>
                <w:lang w:eastAsia="fr-FR"/>
              </w:rPr>
            </w:pPr>
            <w:r w:rsidRPr="00A6777F">
              <w:rPr>
                <w:rFonts w:ascii="Arial" w:eastAsia="Arial" w:hAnsi="Arial" w:cs="Arial"/>
                <w:sz w:val="20"/>
                <w:szCs w:val="20"/>
                <w:lang w:eastAsia="fr-FR"/>
              </w:rPr>
              <w:t>Maguy MARIE-JEANNE</w:t>
            </w:r>
          </w:p>
          <w:p w:rsidR="00A6777F" w:rsidRPr="00A6777F" w:rsidRDefault="00A6777F" w:rsidP="00A6777F">
            <w:pPr>
              <w:pBdr>
                <w:top w:val="nil"/>
                <w:left w:val="nil"/>
                <w:bottom w:val="nil"/>
                <w:right w:val="nil"/>
                <w:between w:val="nil"/>
              </w:pBdr>
              <w:shd w:val="clear" w:color="auto" w:fill="FFFFFF"/>
              <w:spacing w:after="0" w:line="360" w:lineRule="auto"/>
              <w:ind w:left="720" w:right="279" w:hanging="720"/>
              <w:jc w:val="right"/>
              <w:rPr>
                <w:rFonts w:ascii="Arial" w:eastAsia="Arial" w:hAnsi="Arial" w:cs="Arial"/>
                <w:color w:val="38761D"/>
                <w:sz w:val="20"/>
                <w:szCs w:val="20"/>
                <w:lang w:eastAsia="fr-FR"/>
              </w:rPr>
            </w:pPr>
            <w:hyperlink r:id="rId16" w:history="1">
              <w:r w:rsidRPr="00A6777F">
                <w:rPr>
                  <w:rFonts w:ascii="Arial" w:eastAsia="Arial" w:hAnsi="Arial" w:cs="Arial"/>
                  <w:color w:val="0000FF"/>
                  <w:sz w:val="20"/>
                  <w:szCs w:val="20"/>
                  <w:u w:val="single"/>
                  <w:lang w:eastAsia="fr-FR"/>
                </w:rPr>
                <w:t>maguy.marie-jeanne@collectivitedemartinique.mq</w:t>
              </w:r>
            </w:hyperlink>
          </w:p>
          <w:p w:rsidR="00A6777F" w:rsidRPr="00A6777F" w:rsidRDefault="00A6777F" w:rsidP="00A6777F">
            <w:pPr>
              <w:pBdr>
                <w:top w:val="nil"/>
                <w:left w:val="nil"/>
                <w:bottom w:val="nil"/>
                <w:right w:val="nil"/>
                <w:between w:val="nil"/>
              </w:pBdr>
              <w:shd w:val="clear" w:color="auto" w:fill="FFFFFF"/>
              <w:spacing w:after="0" w:line="360" w:lineRule="auto"/>
              <w:ind w:left="720" w:right="279" w:hanging="720"/>
              <w:jc w:val="both"/>
              <w:rPr>
                <w:rFonts w:ascii="Arial" w:eastAsia="Arial" w:hAnsi="Arial" w:cs="Arial"/>
                <w:sz w:val="20"/>
                <w:szCs w:val="20"/>
                <w:lang w:eastAsia="fr-FR"/>
              </w:rPr>
            </w:pPr>
            <w:r w:rsidRPr="00A6777F">
              <w:rPr>
                <w:rFonts w:ascii="Arial" w:eastAsia="Arial" w:hAnsi="Arial" w:cs="Arial"/>
                <w:sz w:val="20"/>
                <w:szCs w:val="20"/>
                <w:lang w:eastAsia="fr-FR"/>
              </w:rPr>
              <w:t>Philippe MARIE-ROSE</w:t>
            </w:r>
          </w:p>
          <w:p w:rsidR="00A6777F" w:rsidRPr="00A6777F" w:rsidRDefault="00A6777F" w:rsidP="00A6777F">
            <w:pPr>
              <w:pBdr>
                <w:top w:val="nil"/>
                <w:left w:val="nil"/>
                <w:bottom w:val="nil"/>
                <w:right w:val="nil"/>
                <w:between w:val="nil"/>
              </w:pBdr>
              <w:shd w:val="clear" w:color="auto" w:fill="FFFFFF"/>
              <w:spacing w:after="0" w:line="360" w:lineRule="auto"/>
              <w:ind w:left="720" w:right="279" w:hanging="720"/>
              <w:jc w:val="right"/>
              <w:rPr>
                <w:rFonts w:ascii="Times New Roman" w:eastAsia="Times New Roman" w:hAnsi="Times New Roman" w:cs="Times New Roman"/>
                <w:sz w:val="24"/>
                <w:szCs w:val="24"/>
                <w:lang w:eastAsia="fr-FR"/>
              </w:rPr>
            </w:pPr>
            <w:hyperlink r:id="rId17" w:history="1">
              <w:r w:rsidRPr="00A6777F">
                <w:rPr>
                  <w:rFonts w:ascii="Arial" w:eastAsia="Arial" w:hAnsi="Arial" w:cs="Arial"/>
                  <w:color w:val="0000FF"/>
                  <w:sz w:val="20"/>
                  <w:szCs w:val="20"/>
                  <w:u w:val="single"/>
                  <w:lang w:eastAsia="fr-FR"/>
                </w:rPr>
                <w:t>philippe.marie-rose@collectivitedemartinique.mq</w:t>
              </w:r>
            </w:hyperlink>
          </w:p>
        </w:tc>
      </w:tr>
    </w:tbl>
    <w:p w:rsidR="00A6777F" w:rsidRPr="00A6777F" w:rsidRDefault="00A6777F" w:rsidP="00A6777F">
      <w:pPr>
        <w:pBdr>
          <w:top w:val="nil"/>
          <w:left w:val="nil"/>
          <w:bottom w:val="nil"/>
          <w:right w:val="nil"/>
          <w:between w:val="nil"/>
        </w:pBdr>
        <w:shd w:val="clear" w:color="auto" w:fill="FFFFFF"/>
        <w:spacing w:after="0" w:line="360" w:lineRule="auto"/>
        <w:ind w:left="720" w:right="279" w:hanging="720"/>
        <w:jc w:val="both"/>
        <w:rPr>
          <w:rFonts w:ascii="Arial" w:eastAsia="Arial" w:hAnsi="Arial" w:cs="Arial"/>
          <w:b/>
          <w:color w:val="38761D"/>
          <w:sz w:val="20"/>
          <w:szCs w:val="20"/>
          <w:lang w:eastAsia="fr-FR"/>
        </w:rPr>
      </w:pPr>
    </w:p>
    <w:p w:rsidR="00A6777F" w:rsidRPr="00A6777F" w:rsidRDefault="00A6777F" w:rsidP="00A6777F">
      <w:pPr>
        <w:shd w:val="clear" w:color="auto" w:fill="FFFFFF"/>
        <w:spacing w:after="0" w:line="360" w:lineRule="auto"/>
        <w:ind w:left="-283" w:right="279"/>
        <w:jc w:val="both"/>
        <w:rPr>
          <w:rFonts w:ascii="Arial" w:eastAsia="Arial" w:hAnsi="Arial" w:cs="Arial"/>
          <w:b/>
          <w:color w:val="38761D"/>
          <w:sz w:val="20"/>
          <w:szCs w:val="20"/>
          <w:lang w:eastAsia="fr-FR"/>
        </w:rPr>
      </w:pPr>
    </w:p>
    <w:p w:rsidR="00A6777F" w:rsidRPr="00A6777F" w:rsidRDefault="00A6777F" w:rsidP="00A6777F">
      <w:pPr>
        <w:shd w:val="clear" w:color="auto" w:fill="FFFFFF"/>
        <w:spacing w:after="0" w:line="360" w:lineRule="auto"/>
        <w:ind w:left="-283" w:right="279"/>
        <w:jc w:val="both"/>
        <w:rPr>
          <w:rFonts w:ascii="Arial" w:eastAsia="Arial" w:hAnsi="Arial" w:cs="Arial"/>
          <w:b/>
          <w:color w:val="38761D"/>
          <w:sz w:val="20"/>
          <w:szCs w:val="20"/>
          <w:lang w:eastAsia="fr-FR"/>
        </w:rPr>
      </w:pPr>
    </w:p>
    <w:p w:rsidR="00A6777F" w:rsidRPr="00A6777F" w:rsidRDefault="00A6777F" w:rsidP="00A6777F">
      <w:pPr>
        <w:shd w:val="clear" w:color="auto" w:fill="FFFFFF"/>
        <w:spacing w:after="0" w:line="360" w:lineRule="auto"/>
        <w:ind w:left="-283" w:right="279"/>
        <w:jc w:val="both"/>
        <w:rPr>
          <w:rFonts w:ascii="Arial" w:eastAsia="Arial" w:hAnsi="Arial" w:cs="Arial"/>
          <w:b/>
          <w:color w:val="38761D"/>
          <w:sz w:val="20"/>
          <w:szCs w:val="20"/>
          <w:lang w:eastAsia="fr-FR"/>
        </w:rPr>
      </w:pPr>
    </w:p>
    <w:p w:rsidR="00A6777F" w:rsidRPr="00A6777F" w:rsidRDefault="00A6777F" w:rsidP="00A6777F">
      <w:pPr>
        <w:shd w:val="clear" w:color="auto" w:fill="FFFFFF"/>
        <w:spacing w:after="0" w:line="360" w:lineRule="auto"/>
        <w:ind w:left="-283" w:right="279"/>
        <w:jc w:val="both"/>
        <w:rPr>
          <w:rFonts w:ascii="Arial" w:eastAsia="Arial" w:hAnsi="Arial" w:cs="Arial"/>
          <w:b/>
          <w:color w:val="38761D"/>
          <w:sz w:val="20"/>
          <w:szCs w:val="20"/>
          <w:lang w:eastAsia="fr-FR"/>
        </w:rPr>
      </w:pPr>
    </w:p>
    <w:p w:rsidR="00A6777F" w:rsidRPr="00A6777F" w:rsidRDefault="00A6777F" w:rsidP="00A6777F">
      <w:pPr>
        <w:shd w:val="clear" w:color="auto" w:fill="FFFFFF"/>
        <w:spacing w:after="0" w:line="360" w:lineRule="auto"/>
        <w:ind w:left="-283" w:right="279"/>
        <w:jc w:val="both"/>
        <w:rPr>
          <w:rFonts w:ascii="Arial" w:eastAsia="Arial" w:hAnsi="Arial" w:cs="Arial"/>
          <w:b/>
          <w:color w:val="38761D"/>
          <w:sz w:val="20"/>
          <w:szCs w:val="20"/>
          <w:lang w:eastAsia="fr-FR"/>
        </w:rPr>
      </w:pPr>
      <w:r w:rsidRPr="00A6777F">
        <w:rPr>
          <w:rFonts w:ascii="Arial" w:eastAsia="Arial" w:hAnsi="Arial" w:cs="Arial"/>
          <w:b/>
          <w:color w:val="38761D"/>
          <w:sz w:val="20"/>
          <w:szCs w:val="20"/>
          <w:lang w:eastAsia="fr-FR"/>
        </w:rPr>
        <w:t xml:space="preserve">Aides-territoires au service des acteurs locaux </w:t>
      </w:r>
    </w:p>
    <w:p w:rsidR="00A6777F" w:rsidRPr="00A6777F" w:rsidRDefault="00A6777F" w:rsidP="00A6777F">
      <w:pPr>
        <w:shd w:val="clear" w:color="auto" w:fill="FFFFFF"/>
        <w:spacing w:after="0" w:line="360" w:lineRule="auto"/>
        <w:ind w:right="279"/>
        <w:jc w:val="both"/>
        <w:rPr>
          <w:rFonts w:ascii="Arial" w:eastAsia="Arial" w:hAnsi="Arial" w:cs="Arial"/>
          <w:color w:val="000000"/>
          <w:sz w:val="20"/>
          <w:szCs w:val="20"/>
          <w:lang w:eastAsia="fr-FR"/>
        </w:rPr>
      </w:pPr>
    </w:p>
    <w:p w:rsidR="00A6777F" w:rsidRPr="00A6777F" w:rsidRDefault="00A6777F" w:rsidP="00A6777F">
      <w:pPr>
        <w:shd w:val="clear" w:color="auto" w:fill="FFFFFF"/>
        <w:spacing w:after="0" w:line="360" w:lineRule="auto"/>
        <w:ind w:right="279"/>
        <w:jc w:val="both"/>
        <w:rPr>
          <w:rFonts w:ascii="Arial" w:eastAsia="Arial" w:hAnsi="Arial" w:cs="Arial"/>
          <w:color w:val="000000"/>
          <w:sz w:val="20"/>
          <w:szCs w:val="20"/>
          <w:lang w:eastAsia="fr-FR"/>
        </w:rPr>
      </w:pPr>
      <w:r w:rsidRPr="00A6777F">
        <w:rPr>
          <w:rFonts w:ascii="Arial" w:eastAsia="Arial" w:hAnsi="Arial" w:cs="Arial"/>
          <w:color w:val="000000"/>
          <w:sz w:val="20"/>
          <w:szCs w:val="20"/>
          <w:lang w:eastAsia="fr-FR"/>
        </w:rPr>
        <w:t xml:space="preserve">Aides Territoires accompagne les acteurs locaux à rédiger leur dossier de demande d’aide, à tous les stades de développement : de la réflexion à la mise en œuvre, de l'étude aux travaux de réalisation, etc. </w:t>
      </w:r>
    </w:p>
    <w:p w:rsidR="00A6777F" w:rsidRPr="00A6777F" w:rsidRDefault="00A6777F" w:rsidP="00A6777F">
      <w:pPr>
        <w:shd w:val="clear" w:color="auto" w:fill="FFFFFF"/>
        <w:spacing w:after="0" w:line="360" w:lineRule="auto"/>
        <w:ind w:right="279"/>
        <w:jc w:val="both"/>
        <w:rPr>
          <w:rFonts w:ascii="Arial" w:eastAsia="Arial" w:hAnsi="Arial" w:cs="Arial"/>
          <w:color w:val="000000"/>
          <w:sz w:val="20"/>
          <w:szCs w:val="20"/>
          <w:lang w:eastAsia="fr-FR"/>
        </w:rPr>
      </w:pPr>
      <w:r w:rsidRPr="00A6777F">
        <w:rPr>
          <w:rFonts w:ascii="Arial" w:eastAsia="Arial" w:hAnsi="Arial" w:cs="Arial"/>
          <w:color w:val="000000"/>
          <w:sz w:val="20"/>
          <w:szCs w:val="20"/>
          <w:lang w:eastAsia="fr-FR"/>
        </w:rPr>
        <w:t>Sont concernés à la fois les aides financières subventions, prêts, avances récupérables) et les aides en ingénierie (technique, financière, juridique et administrative).</w:t>
      </w:r>
    </w:p>
    <w:p w:rsidR="00A6777F" w:rsidRPr="00A6777F" w:rsidRDefault="00A6777F" w:rsidP="00A6777F">
      <w:pPr>
        <w:shd w:val="clear" w:color="auto" w:fill="FFFFFF"/>
        <w:spacing w:after="0" w:line="360" w:lineRule="auto"/>
        <w:ind w:right="279"/>
        <w:jc w:val="both"/>
        <w:rPr>
          <w:rFonts w:ascii="Arial" w:eastAsia="Arial" w:hAnsi="Arial" w:cs="Arial"/>
          <w:color w:val="000000"/>
          <w:sz w:val="20"/>
          <w:szCs w:val="20"/>
          <w:lang w:eastAsia="fr-FR"/>
        </w:rPr>
      </w:pPr>
    </w:p>
    <w:p w:rsidR="00A6777F" w:rsidRPr="00A6777F" w:rsidRDefault="00A6777F" w:rsidP="00A6777F">
      <w:pPr>
        <w:shd w:val="clear" w:color="auto" w:fill="FFFFFF"/>
        <w:spacing w:after="0" w:line="360" w:lineRule="auto"/>
        <w:ind w:right="279"/>
        <w:jc w:val="both"/>
        <w:rPr>
          <w:rFonts w:ascii="Arial" w:eastAsia="Arial" w:hAnsi="Arial" w:cs="Arial"/>
          <w:color w:val="000000"/>
          <w:sz w:val="20"/>
          <w:szCs w:val="20"/>
          <w:lang w:eastAsia="fr-FR"/>
        </w:rPr>
      </w:pPr>
      <w:r w:rsidRPr="00A6777F">
        <w:rPr>
          <w:rFonts w:ascii="Arial" w:eastAsia="Arial" w:hAnsi="Arial" w:cs="Arial"/>
          <w:color w:val="000000"/>
          <w:sz w:val="20"/>
          <w:szCs w:val="20"/>
          <w:lang w:eastAsia="fr-FR"/>
        </w:rPr>
        <w:lastRenderedPageBreak/>
        <w:t>Aides-territoires est une plateforme lancée en janvier 2018 au sein de la Fabrique numérique, l'incubateur des Ministères de la Transition Ecologique et Solidaire  et de la Cohésion des Territoires et des Relations avec les Collectivités Territoriales qui facilite la recherche d'aides des collectivités territoriales et de leurs partenaires locaux, en rendant visibles et accessibles tous les dispositifs financiers et d'ingénierie auxquels ils peuvent prétendre.</w:t>
      </w:r>
    </w:p>
    <w:p w:rsidR="00A6777F" w:rsidRPr="00A6777F" w:rsidRDefault="00A6777F" w:rsidP="00A6777F">
      <w:pPr>
        <w:shd w:val="clear" w:color="auto" w:fill="FFFFFF"/>
        <w:spacing w:after="0" w:line="360" w:lineRule="auto"/>
        <w:ind w:right="279"/>
        <w:jc w:val="center"/>
        <w:rPr>
          <w:rFonts w:ascii="Arial" w:eastAsia="Arial" w:hAnsi="Arial" w:cs="Arial"/>
          <w:color w:val="000000"/>
          <w:sz w:val="20"/>
          <w:szCs w:val="20"/>
          <w:lang w:eastAsia="fr-FR"/>
        </w:rPr>
      </w:pPr>
      <w:hyperlink r:id="rId18" w:history="1">
        <w:r w:rsidRPr="00A6777F">
          <w:rPr>
            <w:rFonts w:ascii="Calibri" w:eastAsia="Calibri" w:hAnsi="Calibri" w:cs="Calibri"/>
            <w:color w:val="0000FF"/>
            <w:u w:val="single"/>
            <w:lang w:eastAsia="fr-FR"/>
          </w:rPr>
          <w:t>https://aides-territoires.beta.gouv.fr/plateforme-aides-territoires/</w:t>
        </w:r>
      </w:hyperlink>
    </w:p>
    <w:p w:rsidR="00A6777F" w:rsidRPr="00A6777F" w:rsidRDefault="00A6777F" w:rsidP="00A6777F">
      <w:pPr>
        <w:shd w:val="clear" w:color="auto" w:fill="FFFFFF"/>
        <w:spacing w:after="0" w:line="360" w:lineRule="auto"/>
        <w:ind w:left="-283" w:right="279"/>
        <w:jc w:val="both"/>
        <w:rPr>
          <w:rFonts w:ascii="Arial" w:eastAsia="Arial" w:hAnsi="Arial" w:cs="Arial"/>
          <w:b/>
          <w:color w:val="000000"/>
          <w:sz w:val="20"/>
          <w:szCs w:val="20"/>
          <w:lang w:eastAsia="fr-FR"/>
        </w:rPr>
      </w:pPr>
      <w:r w:rsidRPr="00A6777F">
        <w:rPr>
          <w:rFonts w:ascii="Arial" w:eastAsia="Arial" w:hAnsi="Arial" w:cs="Arial"/>
          <w:b/>
          <w:color w:val="000000"/>
          <w:sz w:val="20"/>
          <w:szCs w:val="20"/>
          <w:lang w:eastAsia="fr-FR"/>
        </w:rPr>
        <w:t>Aides-territoires facilite la recherche d'aides grâce à :</w:t>
      </w:r>
    </w:p>
    <w:p w:rsidR="00A6777F" w:rsidRPr="00A6777F" w:rsidRDefault="00A6777F" w:rsidP="00A6777F">
      <w:pPr>
        <w:numPr>
          <w:ilvl w:val="0"/>
          <w:numId w:val="8"/>
        </w:numPr>
        <w:shd w:val="clear" w:color="auto" w:fill="FFFFFF"/>
        <w:spacing w:after="0" w:line="360" w:lineRule="auto"/>
        <w:ind w:right="279"/>
        <w:contextualSpacing/>
        <w:jc w:val="both"/>
        <w:rPr>
          <w:rFonts w:ascii="Arial" w:eastAsia="Arial" w:hAnsi="Arial" w:cs="Arial"/>
          <w:color w:val="000000"/>
          <w:sz w:val="20"/>
          <w:szCs w:val="20"/>
          <w:lang w:eastAsia="fr-FR"/>
        </w:rPr>
      </w:pPr>
      <w:r w:rsidRPr="00A6777F">
        <w:rPr>
          <w:rFonts w:ascii="Arial" w:eastAsia="Arial" w:hAnsi="Arial" w:cs="Arial"/>
          <w:b/>
          <w:color w:val="000000"/>
          <w:sz w:val="20"/>
          <w:szCs w:val="20"/>
          <w:lang w:eastAsia="fr-FR"/>
        </w:rPr>
        <w:t>la centralisation des dispositifs</w:t>
      </w:r>
      <w:r w:rsidRPr="00A6777F">
        <w:rPr>
          <w:rFonts w:ascii="Arial" w:eastAsia="Arial" w:hAnsi="Arial" w:cs="Arial"/>
          <w:color w:val="000000"/>
          <w:sz w:val="20"/>
          <w:szCs w:val="20"/>
          <w:lang w:eastAsia="fr-FR"/>
        </w:rPr>
        <w:t xml:space="preserve"> : des dizaines de porteurs d'aides sur une même plateforme </w:t>
      </w:r>
    </w:p>
    <w:p w:rsidR="00A6777F" w:rsidRPr="00A6777F" w:rsidRDefault="00A6777F" w:rsidP="00A6777F">
      <w:pPr>
        <w:numPr>
          <w:ilvl w:val="0"/>
          <w:numId w:val="8"/>
        </w:numPr>
        <w:shd w:val="clear" w:color="auto" w:fill="FFFFFF"/>
        <w:spacing w:after="0" w:line="360" w:lineRule="auto"/>
        <w:ind w:right="279"/>
        <w:contextualSpacing/>
        <w:jc w:val="both"/>
        <w:rPr>
          <w:rFonts w:ascii="Arial" w:eastAsia="Arial" w:hAnsi="Arial" w:cs="Arial"/>
          <w:color w:val="000000"/>
          <w:sz w:val="20"/>
          <w:szCs w:val="20"/>
          <w:lang w:eastAsia="fr-FR"/>
        </w:rPr>
      </w:pPr>
      <w:r w:rsidRPr="00A6777F">
        <w:rPr>
          <w:rFonts w:ascii="Arial" w:eastAsia="Arial" w:hAnsi="Arial" w:cs="Arial"/>
          <w:color w:val="000000"/>
          <w:sz w:val="20"/>
          <w:szCs w:val="20"/>
          <w:lang w:eastAsia="fr-FR"/>
        </w:rPr>
        <w:t xml:space="preserve">la  fiabilité de l'information : les aides présentées sont disponibles au moment où vous effectuez la recherche et leur contenu est vérifié par notre équipe </w:t>
      </w:r>
    </w:p>
    <w:p w:rsidR="00A6777F" w:rsidRPr="00A6777F" w:rsidRDefault="00A6777F" w:rsidP="00A6777F">
      <w:pPr>
        <w:numPr>
          <w:ilvl w:val="0"/>
          <w:numId w:val="8"/>
        </w:numPr>
        <w:shd w:val="clear" w:color="auto" w:fill="FFFFFF"/>
        <w:spacing w:after="0" w:line="360" w:lineRule="auto"/>
        <w:ind w:right="279"/>
        <w:contextualSpacing/>
        <w:jc w:val="both"/>
        <w:rPr>
          <w:rFonts w:ascii="Arial" w:eastAsia="Arial" w:hAnsi="Arial" w:cs="Arial"/>
          <w:color w:val="000000"/>
          <w:sz w:val="20"/>
          <w:szCs w:val="20"/>
          <w:lang w:eastAsia="fr-FR"/>
        </w:rPr>
      </w:pPr>
      <w:r w:rsidRPr="00A6777F">
        <w:rPr>
          <w:rFonts w:ascii="Arial" w:eastAsia="Arial" w:hAnsi="Arial" w:cs="Arial"/>
          <w:b/>
          <w:color w:val="000000"/>
          <w:sz w:val="20"/>
          <w:szCs w:val="20"/>
          <w:lang w:eastAsia="fr-FR"/>
        </w:rPr>
        <w:t>personnalisation des résultats</w:t>
      </w:r>
      <w:r w:rsidRPr="00A6777F">
        <w:rPr>
          <w:rFonts w:ascii="Arial" w:eastAsia="Arial" w:hAnsi="Arial" w:cs="Arial"/>
          <w:color w:val="000000"/>
          <w:sz w:val="20"/>
          <w:szCs w:val="20"/>
          <w:lang w:eastAsia="fr-FR"/>
        </w:rPr>
        <w:t xml:space="preserve"> : les différentes entrées du parcours de recherche ciblent les aides correspondant à votre projet et à votre localisation </w:t>
      </w:r>
    </w:p>
    <w:tbl>
      <w:tblPr>
        <w:tblW w:w="8525" w:type="dxa"/>
        <w:jc w:val="center"/>
        <w:tblLayout w:type="fixed"/>
        <w:tblLook w:val="0400" w:firstRow="0" w:lastRow="0" w:firstColumn="0" w:lastColumn="0" w:noHBand="0" w:noVBand="1"/>
      </w:tblPr>
      <w:tblGrid>
        <w:gridCol w:w="4145"/>
        <w:gridCol w:w="4380"/>
      </w:tblGrid>
      <w:tr w:rsidR="00A6777F" w:rsidRPr="00A6777F" w:rsidTr="00295141">
        <w:trPr>
          <w:jc w:val="center"/>
        </w:trPr>
        <w:tc>
          <w:tcPr>
            <w:tcW w:w="4145"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777F" w:rsidRPr="00A6777F" w:rsidRDefault="00A6777F" w:rsidP="00A6777F">
            <w:pPr>
              <w:shd w:val="clear" w:color="auto" w:fill="FFFFFF"/>
              <w:spacing w:after="0" w:line="360" w:lineRule="auto"/>
              <w:ind w:left="-285" w:right="279" w:firstLine="420"/>
              <w:jc w:val="both"/>
              <w:rPr>
                <w:rFonts w:ascii="Times New Roman" w:eastAsia="Times New Roman" w:hAnsi="Times New Roman" w:cs="Times New Roman"/>
                <w:sz w:val="24"/>
                <w:szCs w:val="24"/>
                <w:lang w:eastAsia="fr-FR"/>
              </w:rPr>
            </w:pPr>
            <w:r w:rsidRPr="00A6777F">
              <w:rPr>
                <w:rFonts w:ascii="Times New Roman" w:eastAsia="Times New Roman" w:hAnsi="Times New Roman" w:cs="Times New Roman"/>
                <w:sz w:val="24"/>
                <w:szCs w:val="24"/>
                <w:lang w:eastAsia="fr-FR"/>
              </w:rPr>
              <w:t> </w:t>
            </w:r>
            <w:r w:rsidRPr="00A6777F">
              <w:rPr>
                <w:rFonts w:ascii="Arial" w:eastAsia="Arial" w:hAnsi="Arial" w:cs="Arial"/>
                <w:b/>
                <w:color w:val="353744"/>
                <w:sz w:val="20"/>
                <w:szCs w:val="20"/>
                <w:lang w:eastAsia="fr-FR"/>
              </w:rPr>
              <w:t>Contact Aide Territoires :</w:t>
            </w:r>
          </w:p>
        </w:tc>
        <w:tc>
          <w:tcPr>
            <w:tcW w:w="4380"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777F" w:rsidRPr="00A6777F" w:rsidRDefault="00A6777F" w:rsidP="00A6777F">
            <w:pPr>
              <w:shd w:val="clear" w:color="auto" w:fill="FFFFFF"/>
              <w:spacing w:after="0" w:line="360" w:lineRule="auto"/>
              <w:ind w:left="142" w:right="279"/>
              <w:jc w:val="right"/>
              <w:rPr>
                <w:rFonts w:ascii="Arial" w:eastAsia="Arial" w:hAnsi="Arial" w:cs="Arial"/>
                <w:color w:val="000000"/>
                <w:sz w:val="20"/>
                <w:szCs w:val="20"/>
                <w:lang w:eastAsia="fr-FR"/>
              </w:rPr>
            </w:pPr>
            <w:r w:rsidRPr="00A6777F">
              <w:rPr>
                <w:rFonts w:ascii="Arial" w:eastAsia="Arial" w:hAnsi="Arial" w:cs="Arial"/>
                <w:color w:val="000000"/>
                <w:sz w:val="20"/>
                <w:szCs w:val="20"/>
                <w:lang w:eastAsia="fr-FR"/>
              </w:rPr>
              <w:t>07 56 99 59 72</w:t>
            </w:r>
          </w:p>
          <w:p w:rsidR="00A6777F" w:rsidRPr="00A6777F" w:rsidRDefault="00A6777F" w:rsidP="00A6777F">
            <w:pPr>
              <w:shd w:val="clear" w:color="auto" w:fill="FFFFFF"/>
              <w:spacing w:after="0" w:line="360" w:lineRule="auto"/>
              <w:ind w:left="142" w:right="279"/>
              <w:jc w:val="right"/>
              <w:rPr>
                <w:rFonts w:ascii="Arial" w:eastAsia="Arial" w:hAnsi="Arial" w:cs="Arial"/>
                <w:color w:val="000000"/>
                <w:sz w:val="20"/>
                <w:szCs w:val="20"/>
                <w:lang w:eastAsia="fr-FR"/>
              </w:rPr>
            </w:pPr>
            <w:r w:rsidRPr="00A6777F">
              <w:rPr>
                <w:rFonts w:ascii="Arial" w:eastAsia="Arial" w:hAnsi="Arial" w:cs="Arial"/>
                <w:color w:val="000000"/>
                <w:sz w:val="20"/>
                <w:szCs w:val="20"/>
                <w:lang w:eastAsia="fr-FR"/>
              </w:rPr>
              <w:t xml:space="preserve"> </w:t>
            </w:r>
            <w:hyperlink r:id="rId19" w:history="1">
              <w:r w:rsidRPr="00A6777F">
                <w:rPr>
                  <w:rFonts w:ascii="Arial" w:eastAsia="Arial" w:hAnsi="Arial" w:cs="Arial"/>
                  <w:color w:val="0000FF"/>
                  <w:sz w:val="20"/>
                  <w:szCs w:val="20"/>
                  <w:u w:val="single"/>
                  <w:lang w:eastAsia="fr-FR"/>
                </w:rPr>
                <w:t>aides-territoires@beta.gouv.fr</w:t>
              </w:r>
            </w:hyperlink>
          </w:p>
        </w:tc>
      </w:tr>
    </w:tbl>
    <w:p w:rsidR="00A6777F" w:rsidRPr="00A6777F" w:rsidRDefault="00A6777F" w:rsidP="00A6777F">
      <w:pPr>
        <w:shd w:val="clear" w:color="auto" w:fill="FFFFFF"/>
        <w:spacing w:after="0" w:line="360" w:lineRule="auto"/>
        <w:ind w:right="279"/>
        <w:jc w:val="both"/>
        <w:rPr>
          <w:rFonts w:ascii="Arial" w:eastAsia="Arial" w:hAnsi="Arial" w:cs="Arial"/>
          <w:color w:val="000000"/>
          <w:sz w:val="16"/>
          <w:szCs w:val="16"/>
          <w:lang w:eastAsia="fr-FR"/>
        </w:rPr>
      </w:pPr>
    </w:p>
    <w:p w:rsidR="000B38F4" w:rsidRDefault="000B38F4">
      <w:bookmarkStart w:id="0" w:name="_GoBack"/>
      <w:bookmarkEnd w:id="0"/>
    </w:p>
    <w:sectPr w:rsidR="000B38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841F4"/>
    <w:multiLevelType w:val="multilevel"/>
    <w:tmpl w:val="FA448904"/>
    <w:lvl w:ilvl="0">
      <w:start w:val="1"/>
      <w:numFmt w:val="bullet"/>
      <w:lvlText w:val="-"/>
      <w:lvlJc w:val="left"/>
      <w:pPr>
        <w:ind w:left="720" w:hanging="360"/>
      </w:pPr>
      <w:rPr>
        <w:rFonts w:ascii="Calibri" w:eastAsia="Calibri" w:hAnsi="Calibri" w:cs="Calibri"/>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164A45D8"/>
    <w:multiLevelType w:val="multilevel"/>
    <w:tmpl w:val="60842F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18DB38F0"/>
    <w:multiLevelType w:val="hybridMultilevel"/>
    <w:tmpl w:val="13AAD3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41C4BC2"/>
    <w:multiLevelType w:val="hybridMultilevel"/>
    <w:tmpl w:val="0C1CD00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C405E09"/>
    <w:multiLevelType w:val="multilevel"/>
    <w:tmpl w:val="6F4C52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64FC5D77"/>
    <w:multiLevelType w:val="multilevel"/>
    <w:tmpl w:val="C36EF052"/>
    <w:lvl w:ilvl="0">
      <w:start w:val="1"/>
      <w:numFmt w:val="bullet"/>
      <w:lvlText w:val="-"/>
      <w:lvlJc w:val="left"/>
      <w:pPr>
        <w:ind w:left="720" w:hanging="360"/>
      </w:pPr>
      <w:rPr>
        <w:rFonts w:ascii="Calibri" w:eastAsia="Calibri" w:hAnsi="Calibri" w:cs="Calibri"/>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6EBA17E0"/>
    <w:multiLevelType w:val="multilevel"/>
    <w:tmpl w:val="20F227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71FF266D"/>
    <w:multiLevelType w:val="multilevel"/>
    <w:tmpl w:val="9C3E70B8"/>
    <w:lvl w:ilvl="0">
      <w:start w:val="1"/>
      <w:numFmt w:val="bullet"/>
      <w:lvlText w:val="o"/>
      <w:lvlJc w:val="left"/>
      <w:pPr>
        <w:ind w:left="1440" w:hanging="360"/>
      </w:pPr>
      <w:rPr>
        <w:rFonts w:ascii="Courier New" w:eastAsia="Courier New" w:hAnsi="Courier New" w:cs="Courier New"/>
        <w:sz w:val="20"/>
        <w:szCs w:val="20"/>
      </w:rPr>
    </w:lvl>
    <w:lvl w:ilvl="1">
      <w:start w:val="1"/>
      <w:numFmt w:val="bullet"/>
      <w:lvlText w:val="o"/>
      <w:lvlJc w:val="left"/>
      <w:pPr>
        <w:ind w:left="2160" w:hanging="360"/>
      </w:pPr>
      <w:rPr>
        <w:rFonts w:ascii="Courier New" w:eastAsia="Courier New" w:hAnsi="Courier New" w:cs="Courier New"/>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8">
    <w:nsid w:val="72B1329A"/>
    <w:multiLevelType w:val="multilevel"/>
    <w:tmpl w:val="EDF8062C"/>
    <w:lvl w:ilvl="0">
      <w:start w:val="1"/>
      <w:numFmt w:val="bullet"/>
      <w:lvlText w:val="-"/>
      <w:lvlJc w:val="left"/>
      <w:pPr>
        <w:ind w:left="720" w:hanging="360"/>
      </w:pPr>
      <w:rPr>
        <w:rFonts w:ascii="Calibri" w:eastAsia="Calibri" w:hAnsi="Calibri" w:cs="Calibri"/>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nsid w:val="75DC548C"/>
    <w:multiLevelType w:val="hybridMultilevel"/>
    <w:tmpl w:val="9E7200FE"/>
    <w:lvl w:ilvl="0" w:tplc="80E0A6F4">
      <w:start w:val="1"/>
      <w:numFmt w:val="bullet"/>
      <w:lvlText w:val=""/>
      <w:lvlJc w:val="left"/>
      <w:pPr>
        <w:ind w:left="437" w:hanging="360"/>
      </w:pPr>
      <w:rPr>
        <w:rFonts w:ascii="Symbol" w:hAnsi="Symbol" w:hint="default"/>
      </w:rPr>
    </w:lvl>
    <w:lvl w:ilvl="1" w:tplc="040C0003" w:tentative="1">
      <w:start w:val="1"/>
      <w:numFmt w:val="bullet"/>
      <w:lvlText w:val="o"/>
      <w:lvlJc w:val="left"/>
      <w:pPr>
        <w:ind w:left="1157" w:hanging="360"/>
      </w:pPr>
      <w:rPr>
        <w:rFonts w:ascii="Courier New" w:hAnsi="Courier New" w:cs="Courier New" w:hint="default"/>
      </w:rPr>
    </w:lvl>
    <w:lvl w:ilvl="2" w:tplc="040C0005" w:tentative="1">
      <w:start w:val="1"/>
      <w:numFmt w:val="bullet"/>
      <w:lvlText w:val=""/>
      <w:lvlJc w:val="left"/>
      <w:pPr>
        <w:ind w:left="1877" w:hanging="360"/>
      </w:pPr>
      <w:rPr>
        <w:rFonts w:ascii="Wingdings" w:hAnsi="Wingdings" w:hint="default"/>
      </w:rPr>
    </w:lvl>
    <w:lvl w:ilvl="3" w:tplc="040C0001" w:tentative="1">
      <w:start w:val="1"/>
      <w:numFmt w:val="bullet"/>
      <w:lvlText w:val=""/>
      <w:lvlJc w:val="left"/>
      <w:pPr>
        <w:ind w:left="2597" w:hanging="360"/>
      </w:pPr>
      <w:rPr>
        <w:rFonts w:ascii="Symbol" w:hAnsi="Symbol" w:hint="default"/>
      </w:rPr>
    </w:lvl>
    <w:lvl w:ilvl="4" w:tplc="040C0003" w:tentative="1">
      <w:start w:val="1"/>
      <w:numFmt w:val="bullet"/>
      <w:lvlText w:val="o"/>
      <w:lvlJc w:val="left"/>
      <w:pPr>
        <w:ind w:left="3317" w:hanging="360"/>
      </w:pPr>
      <w:rPr>
        <w:rFonts w:ascii="Courier New" w:hAnsi="Courier New" w:cs="Courier New" w:hint="default"/>
      </w:rPr>
    </w:lvl>
    <w:lvl w:ilvl="5" w:tplc="040C0005" w:tentative="1">
      <w:start w:val="1"/>
      <w:numFmt w:val="bullet"/>
      <w:lvlText w:val=""/>
      <w:lvlJc w:val="left"/>
      <w:pPr>
        <w:ind w:left="4037" w:hanging="360"/>
      </w:pPr>
      <w:rPr>
        <w:rFonts w:ascii="Wingdings" w:hAnsi="Wingdings" w:hint="default"/>
      </w:rPr>
    </w:lvl>
    <w:lvl w:ilvl="6" w:tplc="040C0001" w:tentative="1">
      <w:start w:val="1"/>
      <w:numFmt w:val="bullet"/>
      <w:lvlText w:val=""/>
      <w:lvlJc w:val="left"/>
      <w:pPr>
        <w:ind w:left="4757" w:hanging="360"/>
      </w:pPr>
      <w:rPr>
        <w:rFonts w:ascii="Symbol" w:hAnsi="Symbol" w:hint="default"/>
      </w:rPr>
    </w:lvl>
    <w:lvl w:ilvl="7" w:tplc="040C0003" w:tentative="1">
      <w:start w:val="1"/>
      <w:numFmt w:val="bullet"/>
      <w:lvlText w:val="o"/>
      <w:lvlJc w:val="left"/>
      <w:pPr>
        <w:ind w:left="5477" w:hanging="360"/>
      </w:pPr>
      <w:rPr>
        <w:rFonts w:ascii="Courier New" w:hAnsi="Courier New" w:cs="Courier New" w:hint="default"/>
      </w:rPr>
    </w:lvl>
    <w:lvl w:ilvl="8" w:tplc="040C0005" w:tentative="1">
      <w:start w:val="1"/>
      <w:numFmt w:val="bullet"/>
      <w:lvlText w:val=""/>
      <w:lvlJc w:val="left"/>
      <w:pPr>
        <w:ind w:left="6197" w:hanging="360"/>
      </w:pPr>
      <w:rPr>
        <w:rFonts w:ascii="Wingdings" w:hAnsi="Wingdings" w:hint="default"/>
      </w:rPr>
    </w:lvl>
  </w:abstractNum>
  <w:num w:numId="1">
    <w:abstractNumId w:val="1"/>
  </w:num>
  <w:num w:numId="2">
    <w:abstractNumId w:val="6"/>
  </w:num>
  <w:num w:numId="3">
    <w:abstractNumId w:val="4"/>
  </w:num>
  <w:num w:numId="4">
    <w:abstractNumId w:val="7"/>
  </w:num>
  <w:num w:numId="5">
    <w:abstractNumId w:val="8"/>
  </w:num>
  <w:num w:numId="6">
    <w:abstractNumId w:val="0"/>
  </w:num>
  <w:num w:numId="7">
    <w:abstractNumId w:val="5"/>
  </w:num>
  <w:num w:numId="8">
    <w:abstractNumId w:val="9"/>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77F"/>
    <w:rsid w:val="000B38F4"/>
    <w:rsid w:val="00A677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dee@collectivitedemartinique.mq" TargetMode="External"/><Relationship Id="rId13" Type="http://schemas.openxmlformats.org/officeDocument/2006/relationships/hyperlink" Target="mailto:martinique@bpi.fr" TargetMode="External"/><Relationship Id="rId18" Type="http://schemas.openxmlformats.org/officeDocument/2006/relationships/hyperlink" Target="https://aides-territoires.beta.gouv.fr/plateforme-aides-territoires/"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mar-soutien-tpe.mgcloud.fr/account-management/aidestpe-demandeurs/ux/" TargetMode="External"/><Relationship Id="rId12" Type="http://schemas.openxmlformats.org/officeDocument/2006/relationships/hyperlink" Target="//www.bpifrance.fr/Contactez-nous/Direction-regionale-Fort-de-France" TargetMode="External"/><Relationship Id="rId17" Type="http://schemas.openxmlformats.org/officeDocument/2006/relationships/hyperlink" Target="mailto:philippe.marie-rose@collectivitedemartinique.mq" TargetMode="External"/><Relationship Id="rId2" Type="http://schemas.openxmlformats.org/officeDocument/2006/relationships/styles" Target="styles.xml"/><Relationship Id="rId16" Type="http://schemas.openxmlformats.org/officeDocument/2006/relationships/hyperlink" Target="mailto:maguy.marie-jeanne@collectivitedemartinique.mq"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ollectivitedemartinique.mq/wp-content/uploads/2020/04/CTM-Covid-19-Sch%C3%A9ma-des-dispositifs-1.pdf" TargetMode="External"/><Relationship Id="rId11" Type="http://schemas.openxmlformats.org/officeDocument/2006/relationships/hyperlink" Target="//www.bpifrance.fr/A-la-une/Actualites/Coronavirus-Bpifrance-active-des-mesures-exceptionnelles-de-soutien-aux-entreprises-49113" TargetMode="External"/><Relationship Id="rId5" Type="http://schemas.openxmlformats.org/officeDocument/2006/relationships/webSettings" Target="webSettings.xml"/><Relationship Id="rId15" Type="http://schemas.openxmlformats.org/officeDocument/2006/relationships/hyperlink" Target="https://www.interreg-caraibes.fr/news/2eme-appel-manifestation-dinteret-ami-cahier-des-charges" TargetMode="External"/><Relationship Id="rId10" Type="http://schemas.openxmlformats.org/officeDocument/2006/relationships/hyperlink" Target="//www.economie.gouv.fr/coronavirus-soutien-entreprises" TargetMode="External"/><Relationship Id="rId19" Type="http://schemas.openxmlformats.org/officeDocument/2006/relationships/hyperlink" Target="mailto:aides-territoires@beta.gouv.fr" TargetMode="External"/><Relationship Id="rId4" Type="http://schemas.openxmlformats.org/officeDocument/2006/relationships/settings" Target="settings.xml"/><Relationship Id="rId9" Type="http://schemas.openxmlformats.org/officeDocument/2006/relationships/hyperlink" Target="https://www.bpifrance.fr/A-la-une/Actualites/Coronavirus-Bpifrance-active-des-mesures-exceptionnelles-de-soutien-aux-entreprises-49113" TargetMode="External"/><Relationship Id="rId14" Type="http://schemas.openxmlformats.org/officeDocument/2006/relationships/hyperlink" Target="mailto:joelle.elisabeth@cacem-mq.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2032</Words>
  <Characters>11179</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CHOLLEY Philippe</dc:creator>
  <cp:lastModifiedBy>CHOLLEY Philippe</cp:lastModifiedBy>
  <cp:revision>1</cp:revision>
  <dcterms:created xsi:type="dcterms:W3CDTF">2020-11-25T12:34:00Z</dcterms:created>
  <dcterms:modified xsi:type="dcterms:W3CDTF">2020-11-25T12:34:00Z</dcterms:modified>
</cp:coreProperties>
</file>