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8394"/>
      </w:tblGrid>
      <w:tr w:rsidR="00411A5C" w:rsidTr="00411A5C">
        <w:tc>
          <w:tcPr>
            <w:tcW w:w="1384" w:type="dxa"/>
          </w:tcPr>
          <w:p w:rsidR="00411A5C" w:rsidRDefault="00411A5C" w:rsidP="00411A5C">
            <w:pPr>
              <w:jc w:val="center"/>
              <w:rPr>
                <w:rFonts w:ascii="Times New Roman" w:eastAsia="Times New Roman" w:hAnsi="Times New Roman" w:cs="Times New Roman"/>
                <w:b/>
                <w:bCs/>
                <w:sz w:val="24"/>
                <w:szCs w:val="24"/>
                <w:lang w:eastAsia="fr-FR"/>
              </w:rPr>
            </w:pPr>
            <w:r w:rsidRPr="00411A5C">
              <w:rPr>
                <w:rFonts w:ascii="Times New Roman" w:eastAsia="Times New Roman" w:hAnsi="Times New Roman" w:cs="Times New Roman"/>
                <w:b/>
                <w:bCs/>
                <w:noProof/>
                <w:sz w:val="24"/>
                <w:szCs w:val="24"/>
                <w:lang w:eastAsia="fr-FR"/>
              </w:rPr>
              <w:drawing>
                <wp:inline distT="0" distB="0" distL="0" distR="0">
                  <wp:extent cx="565151" cy="664634"/>
                  <wp:effectExtent l="19050" t="0" r="6349" b="0"/>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565151" cy="664634"/>
                          </a:xfrm>
                          <a:prstGeom prst="rect">
                            <a:avLst/>
                          </a:prstGeom>
                          <a:noFill/>
                          <a:ln w="9525">
                            <a:noFill/>
                            <a:miter lim="800000"/>
                            <a:headEnd/>
                            <a:tailEnd/>
                          </a:ln>
                        </pic:spPr>
                      </pic:pic>
                    </a:graphicData>
                  </a:graphic>
                </wp:inline>
              </w:drawing>
            </w:r>
          </w:p>
        </w:tc>
        <w:tc>
          <w:tcPr>
            <w:tcW w:w="8394" w:type="dxa"/>
          </w:tcPr>
          <w:p w:rsidR="00411A5C" w:rsidRPr="00411A5C" w:rsidRDefault="00411A5C" w:rsidP="00411A5C">
            <w:pPr>
              <w:jc w:val="center"/>
              <w:rPr>
                <w:rFonts w:ascii="Times New Roman" w:eastAsia="Times New Roman" w:hAnsi="Times New Roman" w:cs="Times New Roman"/>
                <w:sz w:val="24"/>
                <w:szCs w:val="24"/>
                <w:lang w:eastAsia="fr-FR"/>
              </w:rPr>
            </w:pPr>
            <w:r w:rsidRPr="00411A5C">
              <w:rPr>
                <w:rFonts w:ascii="Times New Roman" w:eastAsia="Times New Roman" w:hAnsi="Times New Roman" w:cs="Times New Roman"/>
                <w:b/>
                <w:bCs/>
                <w:sz w:val="24"/>
                <w:szCs w:val="24"/>
                <w:lang w:eastAsia="fr-FR"/>
              </w:rPr>
              <w:t>Avis d'appel public à la concurrence</w:t>
            </w:r>
          </w:p>
          <w:p w:rsidR="00411A5C" w:rsidRDefault="00411A5C" w:rsidP="00411A5C">
            <w:pPr>
              <w:jc w:val="center"/>
              <w:rPr>
                <w:rFonts w:ascii="Times New Roman" w:eastAsia="Times New Roman" w:hAnsi="Times New Roman" w:cs="Times New Roman"/>
                <w:b/>
                <w:bCs/>
                <w:sz w:val="24"/>
                <w:szCs w:val="24"/>
                <w:lang w:eastAsia="fr-FR"/>
              </w:rPr>
            </w:pPr>
          </w:p>
        </w:tc>
      </w:tr>
    </w:tbl>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br/>
        <w:t xml:space="preserve">Département(s) de publication : </w:t>
      </w:r>
      <w:r w:rsidRPr="00411A5C">
        <w:rPr>
          <w:rFonts w:ascii="Times New Roman" w:eastAsia="Times New Roman" w:hAnsi="Times New Roman" w:cs="Times New Roman"/>
          <w:b/>
          <w:bCs/>
          <w:sz w:val="24"/>
          <w:szCs w:val="24"/>
          <w:lang w:eastAsia="fr-FR"/>
        </w:rPr>
        <w:t>972</w:t>
      </w:r>
      <w:r w:rsidRPr="00411A5C">
        <w:rPr>
          <w:rFonts w:ascii="Times New Roman" w:eastAsia="Times New Roman" w:hAnsi="Times New Roman" w:cs="Times New Roman"/>
          <w:sz w:val="24"/>
          <w:szCs w:val="24"/>
          <w:lang w:eastAsia="fr-FR"/>
        </w:rPr>
        <w:br/>
        <w:t>Annonce No </w:t>
      </w:r>
      <w:r w:rsidRPr="00411A5C">
        <w:rPr>
          <w:rFonts w:ascii="Times New Roman" w:eastAsia="Times New Roman" w:hAnsi="Times New Roman" w:cs="Times New Roman"/>
          <w:b/>
          <w:bCs/>
          <w:sz w:val="24"/>
          <w:szCs w:val="24"/>
          <w:lang w:eastAsia="fr-FR"/>
        </w:rPr>
        <w:t>21-67685</w:t>
      </w:r>
      <w:r w:rsidRPr="00411A5C">
        <w:rPr>
          <w:rFonts w:ascii="Times New Roman" w:eastAsia="Times New Roman" w:hAnsi="Times New Roman" w:cs="Times New Roman"/>
          <w:sz w:val="24"/>
          <w:szCs w:val="24"/>
          <w:lang w:eastAsia="fr-FR"/>
        </w:rPr>
        <w:br/>
        <w:t>Travaux</w:t>
      </w:r>
    </w:p>
    <w:p w:rsidR="00411A5C" w:rsidRPr="00411A5C" w:rsidRDefault="007D78F0" w:rsidP="00411A5C">
      <w:pPr>
        <w:spacing w:after="0" w:line="240" w:lineRule="auto"/>
        <w:rPr>
          <w:rFonts w:ascii="Times New Roman" w:eastAsia="Times New Roman" w:hAnsi="Times New Roman" w:cs="Times New Roman"/>
          <w:sz w:val="24"/>
          <w:szCs w:val="24"/>
          <w:lang w:eastAsia="fr-FR"/>
        </w:rPr>
      </w:pPr>
      <w:r w:rsidRPr="007D78F0">
        <w:rPr>
          <w:rFonts w:ascii="Times New Roman" w:eastAsia="Times New Roman" w:hAnsi="Times New Roman" w:cs="Times New Roman"/>
          <w:sz w:val="24"/>
          <w:szCs w:val="24"/>
          <w:lang w:eastAsia="fr-FR"/>
        </w:rPr>
        <w:pict>
          <v:rect id="_x0000_i1025" style="width:0;height:1.5pt" o:hralign="center" o:hrstd="t" o:hr="t" fillcolor="#a0a0a0" stroked="f"/>
        </w:pict>
      </w:r>
    </w:p>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 </w:t>
      </w:r>
      <w:r w:rsidRPr="00411A5C">
        <w:rPr>
          <w:rFonts w:ascii="Times New Roman" w:eastAsia="Times New Roman" w:hAnsi="Times New Roman" w:cs="Times New Roman"/>
          <w:i/>
          <w:iCs/>
          <w:sz w:val="24"/>
          <w:szCs w:val="24"/>
          <w:lang w:eastAsia="fr-FR"/>
        </w:rPr>
        <w:t>Nom et adresse officiels de l'organisme acheteur : </w:t>
      </w:r>
      <w:r w:rsidRPr="00411A5C">
        <w:rPr>
          <w:rFonts w:ascii="Times New Roman" w:eastAsia="Times New Roman" w:hAnsi="Times New Roman" w:cs="Times New Roman"/>
          <w:sz w:val="24"/>
          <w:szCs w:val="24"/>
          <w:lang w:eastAsia="fr-FR"/>
        </w:rPr>
        <w:t>Ville du Lamentin.</w:t>
      </w:r>
      <w:r w:rsidRPr="00411A5C">
        <w:rPr>
          <w:rFonts w:ascii="Times New Roman" w:eastAsia="Times New Roman" w:hAnsi="Times New Roman" w:cs="Times New Roman"/>
          <w:sz w:val="24"/>
          <w:szCs w:val="24"/>
          <w:lang w:eastAsia="fr-FR"/>
        </w:rPr>
        <w:br/>
        <w:t xml:space="preserve"> Correspondant : le maire, place Antonio MACEO 97232 Le Lamentin Martinique, tél. : 05-96-30-00-83, télécopieur : 05-96-51-81-75, courriel : grenard@mairie-lelamentin.fr;ccoueno@mairie-lelamenin.fr adresse internet : </w:t>
      </w:r>
      <w:hyperlink r:id="rId5" w:history="1">
        <w:r w:rsidRPr="00411A5C">
          <w:rPr>
            <w:rFonts w:ascii="Times New Roman" w:eastAsia="Times New Roman" w:hAnsi="Times New Roman" w:cs="Times New Roman"/>
            <w:color w:val="0000FF"/>
            <w:sz w:val="24"/>
            <w:szCs w:val="24"/>
            <w:u w:val="single"/>
            <w:lang w:eastAsia="fr-FR"/>
          </w:rPr>
          <w:t>http://www.mairie-lelamentin.fr</w:t>
        </w:r>
      </w:hyperlink>
      <w:r w:rsidRPr="00411A5C">
        <w:rPr>
          <w:rFonts w:ascii="Times New Roman" w:eastAsia="Times New Roman" w:hAnsi="Times New Roman" w:cs="Times New Roman"/>
          <w:sz w:val="24"/>
          <w:szCs w:val="24"/>
          <w:lang w:eastAsia="fr-FR"/>
        </w:rPr>
        <w:t>.</w:t>
      </w:r>
      <w:r w:rsidRPr="00411A5C">
        <w:rPr>
          <w:rFonts w:ascii="Times New Roman" w:eastAsia="Times New Roman" w:hAnsi="Times New Roman" w:cs="Times New Roman"/>
          <w:sz w:val="24"/>
          <w:szCs w:val="24"/>
          <w:lang w:eastAsia="fr-FR"/>
        </w:rPr>
        <w:br/>
        <w:t xml:space="preserve">Adresse internet du profil d'acheteur : </w:t>
      </w:r>
      <w:hyperlink r:id="rId6" w:history="1">
        <w:r w:rsidRPr="00411A5C">
          <w:rPr>
            <w:rFonts w:ascii="Times New Roman" w:eastAsia="Times New Roman" w:hAnsi="Times New Roman" w:cs="Times New Roman"/>
            <w:color w:val="0000FF"/>
            <w:sz w:val="24"/>
            <w:szCs w:val="24"/>
            <w:u w:val="single"/>
            <w:lang w:eastAsia="fr-FR"/>
          </w:rPr>
          <w:t>http://www.e-marchespublics.com</w:t>
        </w:r>
      </w:hyperlink>
      <w:r w:rsidRPr="00411A5C">
        <w:rPr>
          <w:rFonts w:ascii="Times New Roman" w:eastAsia="Times New Roman" w:hAnsi="Times New Roman" w:cs="Times New Roman"/>
          <w:sz w:val="24"/>
          <w:szCs w:val="24"/>
          <w:lang w:eastAsia="fr-FR"/>
        </w:rPr>
        <w:t>.</w:t>
      </w:r>
      <w:r w:rsidRPr="00411A5C">
        <w:rPr>
          <w:rFonts w:ascii="Times New Roman" w:eastAsia="Times New Roman" w:hAnsi="Times New Roman" w:cs="Times New Roman"/>
          <w:sz w:val="24"/>
          <w:szCs w:val="24"/>
          <w:lang w:eastAsia="fr-FR"/>
        </w:rPr>
        <w:br/>
        <w:t>Le pouvoir adjudicateur n'agit pas pour le compte d'autres pouvoirs adjudicateurs.</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Objet du marché : </w:t>
      </w:r>
      <w:r>
        <w:rPr>
          <w:rFonts w:ascii="Times New Roman" w:eastAsia="Times New Roman" w:hAnsi="Times New Roman" w:cs="Times New Roman"/>
          <w:b/>
          <w:bCs/>
          <w:sz w:val="24"/>
          <w:szCs w:val="24"/>
          <w:lang w:eastAsia="fr-FR"/>
        </w:rPr>
        <w:t>F</w:t>
      </w:r>
      <w:r w:rsidRPr="00411A5C">
        <w:rPr>
          <w:rFonts w:ascii="Times New Roman" w:eastAsia="Times New Roman" w:hAnsi="Times New Roman" w:cs="Times New Roman"/>
          <w:b/>
          <w:bCs/>
          <w:sz w:val="24"/>
          <w:szCs w:val="24"/>
          <w:lang w:eastAsia="fr-FR"/>
        </w:rPr>
        <w:t>ourniture et pose de constructions modulaires pour des associations et écoles de la ville du Lamentin</w:t>
      </w:r>
      <w:r w:rsidRPr="00411A5C">
        <w:rPr>
          <w:rFonts w:ascii="Times New Roman" w:eastAsia="Times New Roman" w:hAnsi="Times New Roman" w:cs="Times New Roman"/>
          <w:sz w:val="24"/>
          <w:szCs w:val="24"/>
          <w:lang w:eastAsia="fr-FR"/>
        </w:rPr>
        <w:t>.</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Type de marché de travaux : </w:t>
      </w:r>
      <w:r w:rsidRPr="00411A5C">
        <w:rPr>
          <w:rFonts w:ascii="Times New Roman" w:eastAsia="Times New Roman" w:hAnsi="Times New Roman" w:cs="Times New Roman"/>
          <w:sz w:val="24"/>
          <w:szCs w:val="24"/>
          <w:lang w:eastAsia="fr-FR"/>
        </w:rPr>
        <w:t>exécution.</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CPV - </w:t>
      </w:r>
      <w:r w:rsidRPr="00411A5C">
        <w:rPr>
          <w:rFonts w:ascii="Times New Roman" w:eastAsia="Times New Roman" w:hAnsi="Times New Roman" w:cs="Times New Roman"/>
          <w:sz w:val="24"/>
          <w:szCs w:val="24"/>
          <w:lang w:eastAsia="fr-FR"/>
        </w:rPr>
        <w:t>Objet principal : 45223810.</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Lieu d'exécution : </w:t>
      </w:r>
      <w:r>
        <w:rPr>
          <w:rFonts w:ascii="Times New Roman" w:eastAsia="Times New Roman" w:hAnsi="Times New Roman" w:cs="Times New Roman"/>
          <w:sz w:val="24"/>
          <w:szCs w:val="24"/>
          <w:lang w:eastAsia="fr-FR"/>
        </w:rPr>
        <w:t>P</w:t>
      </w:r>
      <w:r w:rsidRPr="00411A5C">
        <w:rPr>
          <w:rFonts w:ascii="Times New Roman" w:eastAsia="Times New Roman" w:hAnsi="Times New Roman" w:cs="Times New Roman"/>
          <w:sz w:val="24"/>
          <w:szCs w:val="24"/>
          <w:lang w:eastAsia="fr-FR"/>
        </w:rPr>
        <w:t>lace MAHAULT, quartier BELEME, école maternelle de LONG-PRE et école primaire de BELEME.</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 xml:space="preserve">Code NUTS : </w:t>
      </w:r>
      <w:r w:rsidRPr="00411A5C">
        <w:rPr>
          <w:rFonts w:ascii="Times New Roman" w:eastAsia="Times New Roman" w:hAnsi="Times New Roman" w:cs="Times New Roman"/>
          <w:sz w:val="24"/>
          <w:szCs w:val="24"/>
          <w:lang w:eastAsia="fr-FR"/>
        </w:rPr>
        <w:t>FRY2.</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L'avis implique un marché public.</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Caractéristiques principales : </w:t>
      </w:r>
      <w:r w:rsidRPr="00411A5C">
        <w:rPr>
          <w:rFonts w:ascii="Times New Roman" w:eastAsia="Times New Roman" w:hAnsi="Times New Roman" w:cs="Times New Roman"/>
          <w:sz w:val="24"/>
          <w:szCs w:val="24"/>
          <w:lang w:eastAsia="fr-FR"/>
        </w:rPr>
        <w:br/>
      </w:r>
      <w:r w:rsidR="008A0339">
        <w:rPr>
          <w:rFonts w:ascii="Times New Roman" w:eastAsia="Times New Roman" w:hAnsi="Times New Roman" w:cs="Times New Roman"/>
          <w:sz w:val="24"/>
          <w:szCs w:val="24"/>
          <w:lang w:eastAsia="fr-FR"/>
        </w:rPr>
        <w:t>F</w:t>
      </w:r>
      <w:r w:rsidRPr="00411A5C">
        <w:rPr>
          <w:rFonts w:ascii="Times New Roman" w:eastAsia="Times New Roman" w:hAnsi="Times New Roman" w:cs="Times New Roman"/>
          <w:sz w:val="24"/>
          <w:szCs w:val="24"/>
          <w:lang w:eastAsia="fr-FR"/>
        </w:rPr>
        <w:t>ourniture et pose de constructions modulaires pour des associations et écoles de la ville du Lamentin</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Refus des variantes</w:t>
      </w:r>
      <w:r w:rsidRPr="00411A5C">
        <w:rPr>
          <w:rFonts w:ascii="Times New Roman" w:eastAsia="Times New Roman" w:hAnsi="Times New Roman" w:cs="Times New Roman"/>
          <w:sz w:val="24"/>
          <w:szCs w:val="24"/>
          <w:lang w:eastAsia="fr-FR"/>
        </w:rPr>
        <w:t>.</w:t>
      </w:r>
      <w:r w:rsidRPr="00411A5C">
        <w:rPr>
          <w:rFonts w:ascii="Times New Roman" w:eastAsia="Times New Roman" w:hAnsi="Times New Roman" w:cs="Times New Roman"/>
          <w:sz w:val="24"/>
          <w:szCs w:val="24"/>
          <w:lang w:eastAsia="fr-FR"/>
        </w:rPr>
        <w:br/>
        <w:t>La procédure d'achat du présent avis est couverte par l'accord sur les marchés publics de l'OMC : non.</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sz w:val="24"/>
          <w:szCs w:val="24"/>
          <w:lang w:eastAsia="fr-FR"/>
        </w:rPr>
        <w:br/>
        <w:t>Prestations divisées en lots : oui.</w:t>
      </w:r>
      <w:r w:rsidRPr="00411A5C">
        <w:rPr>
          <w:rFonts w:ascii="Times New Roman" w:eastAsia="Times New Roman" w:hAnsi="Times New Roman" w:cs="Times New Roman"/>
          <w:sz w:val="24"/>
          <w:szCs w:val="24"/>
          <w:lang w:eastAsia="fr-FR"/>
        </w:rPr>
        <w:br/>
        <w:t>Possibilité de présenter une offre pour un ou plusieurs lots.</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Durée du marché ou délai d'exécution : </w:t>
      </w:r>
      <w:r w:rsidRPr="00411A5C">
        <w:rPr>
          <w:rFonts w:ascii="Times New Roman" w:eastAsia="Times New Roman" w:hAnsi="Times New Roman" w:cs="Times New Roman"/>
          <w:sz w:val="24"/>
          <w:szCs w:val="24"/>
          <w:lang w:eastAsia="fr-FR"/>
        </w:rPr>
        <w:t>45 jours à compter de la notification du marché.</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Cautionnement et garanties exigés : </w:t>
      </w:r>
      <w:r w:rsidRPr="00411A5C">
        <w:rPr>
          <w:rFonts w:ascii="Times New Roman" w:eastAsia="Times New Roman" w:hAnsi="Times New Roman" w:cs="Times New Roman"/>
          <w:sz w:val="24"/>
          <w:szCs w:val="24"/>
          <w:lang w:eastAsia="fr-FR"/>
        </w:rPr>
        <w:t xml:space="preserve">- </w:t>
      </w:r>
      <w:r w:rsidR="001B5499">
        <w:rPr>
          <w:rFonts w:ascii="Times New Roman" w:eastAsia="Times New Roman" w:hAnsi="Times New Roman" w:cs="Times New Roman"/>
          <w:sz w:val="24"/>
          <w:szCs w:val="24"/>
          <w:lang w:eastAsia="fr-FR"/>
        </w:rPr>
        <w:t xml:space="preserve">Retenue de garantie prévue. </w:t>
      </w:r>
      <w:r w:rsidR="001B5499">
        <w:rPr>
          <w:rFonts w:ascii="Times New Roman" w:eastAsia="Times New Roman" w:hAnsi="Times New Roman" w:cs="Times New Roman"/>
          <w:sz w:val="24"/>
          <w:szCs w:val="24"/>
          <w:lang w:eastAsia="fr-FR"/>
        </w:rPr>
        <w:br/>
        <w:t>- D</w:t>
      </w:r>
      <w:r w:rsidRPr="00411A5C">
        <w:rPr>
          <w:rFonts w:ascii="Times New Roman" w:eastAsia="Times New Roman" w:hAnsi="Times New Roman" w:cs="Times New Roman"/>
          <w:sz w:val="24"/>
          <w:szCs w:val="24"/>
          <w:lang w:eastAsia="fr-FR"/>
        </w:rPr>
        <w:t>élai de garantie de 10 ans.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Modalités essentielles de financement et de paiement et/ou références aux textes qui les réglementent : </w:t>
      </w:r>
      <w:r w:rsidRPr="00411A5C">
        <w:rPr>
          <w:rFonts w:ascii="Times New Roman" w:eastAsia="Times New Roman" w:hAnsi="Times New Roman" w:cs="Times New Roman"/>
          <w:sz w:val="24"/>
          <w:szCs w:val="24"/>
          <w:lang w:eastAsia="fr-FR"/>
        </w:rPr>
        <w:t xml:space="preserve">mode de financement : </w:t>
      </w:r>
      <w:r w:rsidR="001B5499">
        <w:rPr>
          <w:rFonts w:ascii="Times New Roman" w:eastAsia="Times New Roman" w:hAnsi="Times New Roman" w:cs="Times New Roman"/>
          <w:sz w:val="24"/>
          <w:szCs w:val="24"/>
          <w:lang w:eastAsia="fr-FR"/>
        </w:rPr>
        <w:t>Financé par le Budget Communal</w:t>
      </w:r>
      <w:r w:rsidRPr="00411A5C">
        <w:rPr>
          <w:rFonts w:ascii="Times New Roman" w:eastAsia="Times New Roman" w:hAnsi="Times New Roman" w:cs="Times New Roman"/>
          <w:sz w:val="24"/>
          <w:szCs w:val="24"/>
          <w:lang w:eastAsia="fr-FR"/>
        </w:rPr>
        <w:t xml:space="preserve"> - Mode de paiement : Virement bancaire (Mandat administratif). - Délai de paiement : 30 jours.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Forme juridique que devra revêtir le groupement d'opérateurs économiques attributaire du marché : </w:t>
      </w:r>
      <w:r w:rsidRPr="00411A5C">
        <w:rPr>
          <w:rFonts w:ascii="Times New Roman" w:eastAsia="Times New Roman" w:hAnsi="Times New Roman" w:cs="Times New Roman"/>
          <w:sz w:val="24"/>
          <w:szCs w:val="24"/>
          <w:lang w:eastAsia="fr-FR"/>
        </w:rPr>
        <w:t>pas de forme imposée. En cas d'attribution du marché à un groupement conjoint, le mandataire du groupement sera solidaire, pour l'exécution du marché, de chacun des membres du groupement pour ses obligations contractuelles.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 xml:space="preserve">L'exécution du marché est soumise à d'autres conditions particulières : </w:t>
      </w:r>
      <w:r w:rsidRPr="00411A5C">
        <w:rPr>
          <w:rFonts w:ascii="Times New Roman" w:eastAsia="Times New Roman" w:hAnsi="Times New Roman" w:cs="Times New Roman"/>
          <w:sz w:val="24"/>
          <w:szCs w:val="24"/>
          <w:lang w:eastAsia="fr-FR"/>
        </w:rPr>
        <w:t>non.</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Langues pouvant être utilisées dans l'offre ou la candidature :</w:t>
      </w:r>
      <w:r w:rsidRPr="00411A5C">
        <w:rPr>
          <w:rFonts w:ascii="Times New Roman" w:eastAsia="Times New Roman" w:hAnsi="Times New Roman" w:cs="Times New Roman"/>
          <w:sz w:val="24"/>
          <w:szCs w:val="24"/>
          <w:lang w:eastAsia="fr-FR"/>
        </w:rPr>
        <w:t> français.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Unité monétaire utilisée, l'euro</w:t>
      </w:r>
      <w:r w:rsidRPr="00411A5C">
        <w:rPr>
          <w:rFonts w:ascii="Times New Roman" w:eastAsia="Times New Roman" w:hAnsi="Times New Roman" w:cs="Times New Roman"/>
          <w:sz w:val="24"/>
          <w:szCs w:val="24"/>
          <w:lang w:eastAsia="fr-FR"/>
        </w:rPr>
        <w:t>.</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Conditions de participation : </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Critères de sélection des candidatures : </w:t>
      </w:r>
      <w:r w:rsidR="00AA0BE8">
        <w:rPr>
          <w:rFonts w:ascii="Times New Roman" w:eastAsia="Times New Roman" w:hAnsi="Times New Roman" w:cs="Times New Roman"/>
          <w:sz w:val="24"/>
          <w:szCs w:val="24"/>
          <w:lang w:eastAsia="fr-FR"/>
        </w:rPr>
        <w:t>G</w:t>
      </w:r>
      <w:r w:rsidRPr="00411A5C">
        <w:rPr>
          <w:rFonts w:ascii="Times New Roman" w:eastAsia="Times New Roman" w:hAnsi="Times New Roman" w:cs="Times New Roman"/>
          <w:sz w:val="24"/>
          <w:szCs w:val="24"/>
          <w:lang w:eastAsia="fr-FR"/>
        </w:rPr>
        <w:t>aranties techniques financières et professionnelles.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Situation juridique - références requises : </w:t>
      </w:r>
      <w:r w:rsidR="00AA0BE8">
        <w:rPr>
          <w:rFonts w:ascii="Times New Roman" w:eastAsia="Times New Roman" w:hAnsi="Times New Roman" w:cs="Times New Roman"/>
          <w:sz w:val="24"/>
          <w:szCs w:val="24"/>
          <w:lang w:eastAsia="fr-FR"/>
        </w:rPr>
        <w:t>L</w:t>
      </w:r>
      <w:r w:rsidRPr="00411A5C">
        <w:rPr>
          <w:rFonts w:ascii="Times New Roman" w:eastAsia="Times New Roman" w:hAnsi="Times New Roman" w:cs="Times New Roman"/>
          <w:sz w:val="24"/>
          <w:szCs w:val="24"/>
          <w:lang w:eastAsia="fr-FR"/>
        </w:rPr>
        <w:t xml:space="preserve">ettre de candidature Dc1, Déclaration du candidat Dc2, </w:t>
      </w:r>
      <w:r w:rsidRPr="00411A5C">
        <w:rPr>
          <w:rFonts w:ascii="Times New Roman" w:eastAsia="Times New Roman" w:hAnsi="Times New Roman" w:cs="Times New Roman"/>
          <w:sz w:val="24"/>
          <w:szCs w:val="24"/>
          <w:lang w:eastAsia="fr-FR"/>
        </w:rPr>
        <w:lastRenderedPageBreak/>
        <w:t xml:space="preserve">copie du jugement prononcé si le candidat est en redressement judiciaire, extrait </w:t>
      </w:r>
      <w:proofErr w:type="spellStart"/>
      <w:r w:rsidRPr="00411A5C">
        <w:rPr>
          <w:rFonts w:ascii="Times New Roman" w:eastAsia="Times New Roman" w:hAnsi="Times New Roman" w:cs="Times New Roman"/>
          <w:sz w:val="24"/>
          <w:szCs w:val="24"/>
          <w:lang w:eastAsia="fr-FR"/>
        </w:rPr>
        <w:t>Kbis</w:t>
      </w:r>
      <w:proofErr w:type="spellEnd"/>
      <w:r w:rsidRPr="00411A5C">
        <w:rPr>
          <w:rFonts w:ascii="Times New Roman" w:eastAsia="Times New Roman" w:hAnsi="Times New Roman" w:cs="Times New Roman"/>
          <w:sz w:val="24"/>
          <w:szCs w:val="24"/>
          <w:lang w:eastAsia="fr-FR"/>
        </w:rPr>
        <w:t xml:space="preserve"> ou DUME (Document Unique des Marchés Européens (Adresse : https://dume.chorus-pro.gouv.fr).</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Capacité économique et financière - références requises : </w:t>
      </w:r>
      <w:r w:rsidR="00AA0BE8">
        <w:rPr>
          <w:rFonts w:ascii="Times New Roman" w:eastAsia="Times New Roman" w:hAnsi="Times New Roman" w:cs="Times New Roman"/>
          <w:sz w:val="24"/>
          <w:szCs w:val="24"/>
          <w:lang w:eastAsia="fr-FR"/>
        </w:rPr>
        <w:t>D</w:t>
      </w:r>
      <w:r w:rsidRPr="00411A5C">
        <w:rPr>
          <w:rFonts w:ascii="Times New Roman" w:eastAsia="Times New Roman" w:hAnsi="Times New Roman" w:cs="Times New Roman"/>
          <w:sz w:val="24"/>
          <w:szCs w:val="24"/>
          <w:lang w:eastAsia="fr-FR"/>
        </w:rPr>
        <w:t>éclaration du chiffre d'affaires des 3 dernières années, attestations d'assurance en cours de validité, déclaration appropriée de banque si la société est nouvellement créée</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Référence professionnelle et capacité technique - références requises : </w:t>
      </w:r>
      <w:r w:rsidR="00AA0BE8">
        <w:rPr>
          <w:rFonts w:ascii="Times New Roman" w:eastAsia="Times New Roman" w:hAnsi="Times New Roman" w:cs="Times New Roman"/>
          <w:sz w:val="24"/>
          <w:szCs w:val="24"/>
          <w:lang w:eastAsia="fr-FR"/>
        </w:rPr>
        <w:t>R</w:t>
      </w:r>
      <w:r w:rsidRPr="00411A5C">
        <w:rPr>
          <w:rFonts w:ascii="Times New Roman" w:eastAsia="Times New Roman" w:hAnsi="Times New Roman" w:cs="Times New Roman"/>
          <w:sz w:val="24"/>
          <w:szCs w:val="24"/>
          <w:lang w:eastAsia="fr-FR"/>
        </w:rPr>
        <w:t>éférences professionnelles, moyens humains et matériels, certificats de bonne exécution.</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Marché réservé : </w:t>
      </w:r>
      <w:r w:rsidRPr="00411A5C">
        <w:rPr>
          <w:rFonts w:ascii="Times New Roman" w:eastAsia="Times New Roman" w:hAnsi="Times New Roman" w:cs="Times New Roman"/>
          <w:sz w:val="24"/>
          <w:szCs w:val="24"/>
          <w:lang w:eastAsia="fr-FR"/>
        </w:rPr>
        <w:t>non.</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Justifications à produire quant aux qualités et capacités du candidat : </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Documents à produire à l'appui des candidatures par le candidat, au choix de l'acheteur public : </w:t>
      </w:r>
      <w:r w:rsidRPr="00411A5C">
        <w:rPr>
          <w:rFonts w:ascii="Times New Roman" w:eastAsia="Times New Roman" w:hAnsi="Times New Roman" w:cs="Times New Roman"/>
          <w:sz w:val="24"/>
          <w:szCs w:val="24"/>
          <w:lang w:eastAsia="fr-FR"/>
        </w:rPr>
        <w:br/>
        <w:t>     - Déclaration concernant le chiffre d'affaires global et le chiffre d'affaires concernant les fournitures, services ou travaux objet du marché, réalisés au cours des trois derniers exercices disponibles;</w:t>
      </w:r>
      <w:r w:rsidRPr="00411A5C">
        <w:rPr>
          <w:rFonts w:ascii="Times New Roman" w:eastAsia="Times New Roman" w:hAnsi="Times New Roman" w:cs="Times New Roman"/>
          <w:sz w:val="24"/>
          <w:szCs w:val="24"/>
          <w:lang w:eastAsia="fr-FR"/>
        </w:rPr>
        <w:br/>
        <w:t>     - Présentation d'une liste des principales fournitures ou des principaux services effectués au cours des trois dernières années, indiquant le montant, la date et le destinataire public ou privé. Les livraisons et les prestations de services sont prouvées par des attestations du destinataire ou, à défaut, par une déclaration de l'opérateur économique;</w:t>
      </w:r>
      <w:r w:rsidRPr="00411A5C">
        <w:rPr>
          <w:rFonts w:ascii="Times New Roman" w:eastAsia="Times New Roman" w:hAnsi="Times New Roman" w:cs="Times New Roman"/>
          <w:sz w:val="24"/>
          <w:szCs w:val="24"/>
          <w:lang w:eastAsia="fr-FR"/>
        </w:rPr>
        <w:br/>
        <w:t xml:space="preserve">     - Formulaire DC1, Lettre de candidature - Habilitation du mandataire par ses </w:t>
      </w:r>
      <w:proofErr w:type="spellStart"/>
      <w:r w:rsidRPr="00411A5C">
        <w:rPr>
          <w:rFonts w:ascii="Times New Roman" w:eastAsia="Times New Roman" w:hAnsi="Times New Roman" w:cs="Times New Roman"/>
          <w:sz w:val="24"/>
          <w:szCs w:val="24"/>
          <w:lang w:eastAsia="fr-FR"/>
        </w:rPr>
        <w:t>co-traitants</w:t>
      </w:r>
      <w:proofErr w:type="spellEnd"/>
      <w:r w:rsidRPr="00411A5C">
        <w:rPr>
          <w:rFonts w:ascii="Times New Roman" w:eastAsia="Times New Roman" w:hAnsi="Times New Roman" w:cs="Times New Roman"/>
          <w:sz w:val="24"/>
          <w:szCs w:val="24"/>
          <w:lang w:eastAsia="fr-FR"/>
        </w:rPr>
        <w:t xml:space="preserve"> (disponible à l'adresse suivante : http://www.economie.gouv.fr/daj/formulaires-declaration-du-candidat);</w:t>
      </w:r>
      <w:r w:rsidRPr="00411A5C">
        <w:rPr>
          <w:rFonts w:ascii="Times New Roman" w:eastAsia="Times New Roman" w:hAnsi="Times New Roman" w:cs="Times New Roman"/>
          <w:sz w:val="24"/>
          <w:szCs w:val="24"/>
          <w:lang w:eastAsia="fr-FR"/>
        </w:rPr>
        <w:br/>
        <w:t>     - Formulaire DC2, Déclaration du candidat individuel ou du membre du groupement (disponible à l'adresse suivante : http://www.economie.gouv.fr/daj/formulaires-declaration-du-candidat).</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Autres renseignements demandés : </w:t>
      </w:r>
      <w:r w:rsidRPr="00411A5C">
        <w:rPr>
          <w:rFonts w:ascii="Times New Roman" w:eastAsia="Times New Roman" w:hAnsi="Times New Roman" w:cs="Times New Roman"/>
          <w:sz w:val="24"/>
          <w:szCs w:val="24"/>
          <w:lang w:eastAsia="fr-FR"/>
        </w:rPr>
        <w:br/>
        <w:t>     - Autres renseignements demandés : - Certificats de bonne exécution</w:t>
      </w:r>
      <w:r w:rsidRPr="00411A5C">
        <w:rPr>
          <w:rFonts w:ascii="Times New Roman" w:eastAsia="Times New Roman" w:hAnsi="Times New Roman" w:cs="Times New Roman"/>
          <w:sz w:val="24"/>
          <w:szCs w:val="24"/>
          <w:lang w:eastAsia="fr-FR"/>
        </w:rPr>
        <w:br/>
        <w:t>- moyens humains et matériels</w:t>
      </w:r>
      <w:r w:rsidRPr="00411A5C">
        <w:rPr>
          <w:rFonts w:ascii="Times New Roman" w:eastAsia="Times New Roman" w:hAnsi="Times New Roman" w:cs="Times New Roman"/>
          <w:sz w:val="24"/>
          <w:szCs w:val="24"/>
          <w:lang w:eastAsia="fr-FR"/>
        </w:rPr>
        <w:br/>
        <w:t>- assurance pour risques professionnels.</w:t>
      </w:r>
      <w:r w:rsidRPr="00411A5C">
        <w:rPr>
          <w:rFonts w:ascii="Times New Roman" w:eastAsia="Times New Roman" w:hAnsi="Times New Roman" w:cs="Times New Roman"/>
          <w:sz w:val="24"/>
          <w:szCs w:val="24"/>
          <w:lang w:eastAsia="fr-FR"/>
        </w:rPr>
        <w:br/>
        <w:t>OFFRE :</w:t>
      </w:r>
      <w:r w:rsidRPr="00411A5C">
        <w:rPr>
          <w:rFonts w:ascii="Times New Roman" w:eastAsia="Times New Roman" w:hAnsi="Times New Roman" w:cs="Times New Roman"/>
          <w:sz w:val="24"/>
          <w:szCs w:val="24"/>
          <w:lang w:eastAsia="fr-FR"/>
        </w:rPr>
        <w:br/>
        <w:t>- contrat</w:t>
      </w:r>
      <w:r w:rsidRPr="00411A5C">
        <w:rPr>
          <w:rFonts w:ascii="Times New Roman" w:eastAsia="Times New Roman" w:hAnsi="Times New Roman" w:cs="Times New Roman"/>
          <w:sz w:val="24"/>
          <w:szCs w:val="24"/>
          <w:lang w:eastAsia="fr-FR"/>
        </w:rPr>
        <w:br/>
        <w:t>- cahier des Charges</w:t>
      </w:r>
      <w:r w:rsidRPr="00411A5C">
        <w:rPr>
          <w:rFonts w:ascii="Times New Roman" w:eastAsia="Times New Roman" w:hAnsi="Times New Roman" w:cs="Times New Roman"/>
          <w:sz w:val="24"/>
          <w:szCs w:val="24"/>
          <w:lang w:eastAsia="fr-FR"/>
        </w:rPr>
        <w:br/>
        <w:t>- décomposition du Prix Global et Forfaitaire</w:t>
      </w:r>
      <w:r w:rsidRPr="00411A5C">
        <w:rPr>
          <w:rFonts w:ascii="Times New Roman" w:eastAsia="Times New Roman" w:hAnsi="Times New Roman" w:cs="Times New Roman"/>
          <w:sz w:val="24"/>
          <w:szCs w:val="24"/>
          <w:lang w:eastAsia="fr-FR"/>
        </w:rPr>
        <w:br/>
        <w:t>- mémoire Justificatif.</w:t>
      </w:r>
      <w:r w:rsidRPr="00411A5C">
        <w:rPr>
          <w:rFonts w:ascii="Times New Roman" w:eastAsia="Times New Roman" w:hAnsi="Times New Roman" w:cs="Times New Roman"/>
          <w:sz w:val="24"/>
          <w:szCs w:val="24"/>
          <w:lang w:eastAsia="fr-FR"/>
        </w:rPr>
        <w:br/>
        <w:t>La transmission et la vérification de</w:t>
      </w:r>
      <w:r w:rsidR="00F86A44">
        <w:rPr>
          <w:rFonts w:ascii="Times New Roman" w:eastAsia="Times New Roman" w:hAnsi="Times New Roman" w:cs="Times New Roman"/>
          <w:sz w:val="24"/>
          <w:szCs w:val="24"/>
          <w:lang w:eastAsia="fr-FR"/>
        </w:rPr>
        <w:t>s documents de candidatures peuvent</w:t>
      </w:r>
      <w:r w:rsidRPr="00411A5C">
        <w:rPr>
          <w:rFonts w:ascii="Times New Roman" w:eastAsia="Times New Roman" w:hAnsi="Times New Roman" w:cs="Times New Roman"/>
          <w:sz w:val="24"/>
          <w:szCs w:val="24"/>
          <w:lang w:eastAsia="fr-FR"/>
        </w:rPr>
        <w:t xml:space="preserve"> être effectuée</w:t>
      </w:r>
      <w:r w:rsidR="00F86A44">
        <w:rPr>
          <w:rFonts w:ascii="Times New Roman" w:eastAsia="Times New Roman" w:hAnsi="Times New Roman" w:cs="Times New Roman"/>
          <w:sz w:val="24"/>
          <w:szCs w:val="24"/>
          <w:lang w:eastAsia="fr-FR"/>
        </w:rPr>
        <w:t>s</w:t>
      </w:r>
      <w:r w:rsidRPr="00411A5C">
        <w:rPr>
          <w:rFonts w:ascii="Times New Roman" w:eastAsia="Times New Roman" w:hAnsi="Times New Roman" w:cs="Times New Roman"/>
          <w:sz w:val="24"/>
          <w:szCs w:val="24"/>
          <w:lang w:eastAsia="fr-FR"/>
        </w:rPr>
        <w:t xml:space="preserve"> par le dispositif Marché public simplifié sur présentation du numéro de SIRET : OUI</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Critères d'attribution : </w:t>
      </w:r>
      <w:r w:rsidRPr="00411A5C">
        <w:rPr>
          <w:rFonts w:ascii="Times New Roman" w:eastAsia="Times New Roman" w:hAnsi="Times New Roman" w:cs="Times New Roman"/>
          <w:sz w:val="24"/>
          <w:szCs w:val="24"/>
          <w:lang w:eastAsia="fr-FR"/>
        </w:rPr>
        <w:br/>
        <w:t>Offre économiquement la plus avantageuse appréciée en fonction des critères énoncés ci-dessous avec leur pondération.</w:t>
      </w:r>
      <w:r w:rsidRPr="00411A5C">
        <w:rPr>
          <w:rFonts w:ascii="Times New Roman" w:eastAsia="Times New Roman" w:hAnsi="Times New Roman" w:cs="Times New Roman"/>
          <w:sz w:val="24"/>
          <w:szCs w:val="24"/>
          <w:lang w:eastAsia="fr-FR"/>
        </w:rPr>
        <w:br/>
        <w:t>     - prix : 50 %;</w:t>
      </w:r>
      <w:r w:rsidRPr="00411A5C">
        <w:rPr>
          <w:rFonts w:ascii="Times New Roman" w:eastAsia="Times New Roman" w:hAnsi="Times New Roman" w:cs="Times New Roman"/>
          <w:sz w:val="24"/>
          <w:szCs w:val="24"/>
          <w:lang w:eastAsia="fr-FR"/>
        </w:rPr>
        <w:br/>
        <w:t>     - valeur technique : seront pris en compte : - méthodologie d'intervention et organisation du chantier (9 points) - hygiène et sécurité (6 points) - moyens proposés (humains et matériels)</w:t>
      </w:r>
      <w:proofErr w:type="gramStart"/>
      <w:r w:rsidRPr="00411A5C">
        <w:rPr>
          <w:rFonts w:ascii="Times New Roman" w:eastAsia="Times New Roman" w:hAnsi="Times New Roman" w:cs="Times New Roman"/>
          <w:sz w:val="24"/>
          <w:szCs w:val="24"/>
          <w:lang w:eastAsia="fr-FR"/>
        </w:rPr>
        <w:t>/(</w:t>
      </w:r>
      <w:proofErr w:type="gramEnd"/>
      <w:r w:rsidRPr="00411A5C">
        <w:rPr>
          <w:rFonts w:ascii="Times New Roman" w:eastAsia="Times New Roman" w:hAnsi="Times New Roman" w:cs="Times New Roman"/>
          <w:sz w:val="24"/>
          <w:szCs w:val="24"/>
          <w:lang w:eastAsia="fr-FR"/>
        </w:rPr>
        <w:t>5 points) : 30 %;</w:t>
      </w:r>
      <w:r w:rsidRPr="00411A5C">
        <w:rPr>
          <w:rFonts w:ascii="Times New Roman" w:eastAsia="Times New Roman" w:hAnsi="Times New Roman" w:cs="Times New Roman"/>
          <w:sz w:val="24"/>
          <w:szCs w:val="24"/>
          <w:lang w:eastAsia="fr-FR"/>
        </w:rPr>
        <w:br/>
        <w:t>     - délais : 20 %.</w:t>
      </w:r>
      <w:r w:rsidRPr="00411A5C">
        <w:rPr>
          <w:rFonts w:ascii="Times New Roman" w:eastAsia="Times New Roman" w:hAnsi="Times New Roman" w:cs="Times New Roman"/>
          <w:sz w:val="24"/>
          <w:szCs w:val="24"/>
          <w:lang w:eastAsia="fr-FR"/>
        </w:rPr>
        <w:br/>
        <w:t>Une enchère électronique ne sera pas effectuée.</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Type de procédure : </w:t>
      </w:r>
      <w:r w:rsidRPr="00411A5C">
        <w:rPr>
          <w:rFonts w:ascii="Times New Roman" w:eastAsia="Times New Roman" w:hAnsi="Times New Roman" w:cs="Times New Roman"/>
          <w:sz w:val="24"/>
          <w:szCs w:val="24"/>
          <w:lang w:eastAsia="fr-FR"/>
        </w:rPr>
        <w:t>procédure adaptée.</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Date limite de réception des offres : </w:t>
      </w:r>
      <w:r w:rsidR="00544D84">
        <w:rPr>
          <w:rFonts w:ascii="Times New Roman" w:eastAsia="Times New Roman" w:hAnsi="Times New Roman" w:cs="Times New Roman"/>
          <w:sz w:val="24"/>
          <w:szCs w:val="24"/>
          <w:lang w:eastAsia="fr-FR"/>
        </w:rPr>
        <w:t>23</w:t>
      </w:r>
      <w:r w:rsidRPr="00411A5C">
        <w:rPr>
          <w:rFonts w:ascii="Times New Roman" w:eastAsia="Times New Roman" w:hAnsi="Times New Roman" w:cs="Times New Roman"/>
          <w:sz w:val="24"/>
          <w:szCs w:val="24"/>
          <w:lang w:eastAsia="fr-FR"/>
        </w:rPr>
        <w:t> juin 2021, à 12 heures.</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Délai minimum de validité des offres : </w:t>
      </w:r>
      <w:r w:rsidRPr="00411A5C">
        <w:rPr>
          <w:rFonts w:ascii="Times New Roman" w:eastAsia="Times New Roman" w:hAnsi="Times New Roman" w:cs="Times New Roman"/>
          <w:sz w:val="24"/>
          <w:szCs w:val="24"/>
          <w:lang w:eastAsia="fr-FR"/>
        </w:rPr>
        <w:t>120 jours à compter de la date limite de réception des offres.</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lastRenderedPageBreak/>
        <w:t>Autres renseignements : </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Numéro de référence attribué au marché par le pouvoir adjudicateur / l'entité adjudicatrice : </w:t>
      </w:r>
      <w:r w:rsidRPr="00411A5C">
        <w:rPr>
          <w:rFonts w:ascii="Times New Roman" w:eastAsia="Times New Roman" w:hAnsi="Times New Roman" w:cs="Times New Roman"/>
          <w:sz w:val="24"/>
          <w:szCs w:val="24"/>
          <w:lang w:eastAsia="fr-FR"/>
        </w:rPr>
        <w:t>21S0015.</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Renseignements complémentaires : </w:t>
      </w:r>
      <w:r w:rsidRPr="00411A5C">
        <w:rPr>
          <w:rFonts w:ascii="Times New Roman" w:eastAsia="Times New Roman" w:hAnsi="Times New Roman" w:cs="Times New Roman"/>
          <w:sz w:val="24"/>
          <w:szCs w:val="24"/>
          <w:lang w:eastAsia="fr-FR"/>
        </w:rPr>
        <w:t xml:space="preserve">négociations autorisées. Visite des lieux obligatoire. Les délais d'exécution courent à compter de l'ordre de service. En cas de difficulté ou pour toute information relative au téléchargement, les candidats devront impérativement s'adresser à la société </w:t>
      </w:r>
      <w:proofErr w:type="spellStart"/>
      <w:r w:rsidRPr="00411A5C">
        <w:rPr>
          <w:rFonts w:ascii="Times New Roman" w:eastAsia="Times New Roman" w:hAnsi="Times New Roman" w:cs="Times New Roman"/>
          <w:sz w:val="24"/>
          <w:szCs w:val="24"/>
          <w:lang w:eastAsia="fr-FR"/>
        </w:rPr>
        <w:t>Dématis</w:t>
      </w:r>
      <w:proofErr w:type="spellEnd"/>
      <w:r w:rsidRPr="00411A5C">
        <w:rPr>
          <w:rFonts w:ascii="Times New Roman" w:eastAsia="Times New Roman" w:hAnsi="Times New Roman" w:cs="Times New Roman"/>
          <w:sz w:val="24"/>
          <w:szCs w:val="24"/>
          <w:lang w:eastAsia="fr-FR"/>
        </w:rPr>
        <w:t xml:space="preserve"> à l'adresse suivante : http://www.e-marchespublics.com - téléphone 01 72 36 55 48.</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 xml:space="preserve">Conditions de remise des offres ou des candidatures </w:t>
      </w:r>
      <w:proofErr w:type="gramStart"/>
      <w:r w:rsidRPr="00411A5C">
        <w:rPr>
          <w:rFonts w:ascii="Times New Roman" w:eastAsia="Times New Roman" w:hAnsi="Times New Roman" w:cs="Times New Roman"/>
          <w:i/>
          <w:iCs/>
          <w:sz w:val="24"/>
          <w:szCs w:val="24"/>
          <w:lang w:eastAsia="fr-FR"/>
        </w:rPr>
        <w:t>:</w:t>
      </w:r>
      <w:proofErr w:type="gramEnd"/>
      <w:r w:rsidRPr="00411A5C">
        <w:rPr>
          <w:rFonts w:ascii="Times New Roman" w:eastAsia="Times New Roman" w:hAnsi="Times New Roman" w:cs="Times New Roman"/>
          <w:sz w:val="24"/>
          <w:szCs w:val="24"/>
          <w:lang w:eastAsia="fr-FR"/>
        </w:rPr>
        <w:br/>
        <w:t>par voie électronique.</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Adresse à laquelle les offres/candidatures/projets/demandes de participation doivent être envoyés : </w:t>
      </w:r>
      <w:r w:rsidRPr="00411A5C">
        <w:rPr>
          <w:rFonts w:ascii="Times New Roman" w:eastAsia="Times New Roman" w:hAnsi="Times New Roman" w:cs="Times New Roman"/>
          <w:sz w:val="24"/>
          <w:szCs w:val="24"/>
          <w:lang w:eastAsia="fr-FR"/>
        </w:rPr>
        <w:t>Mairie du Lamentin Martinique.</w:t>
      </w:r>
      <w:r w:rsidRPr="00411A5C">
        <w:rPr>
          <w:rFonts w:ascii="Times New Roman" w:eastAsia="Times New Roman" w:hAnsi="Times New Roman" w:cs="Times New Roman"/>
          <w:sz w:val="24"/>
          <w:szCs w:val="24"/>
          <w:lang w:eastAsia="fr-FR"/>
        </w:rPr>
        <w:br/>
        <w:t> www.e-marchespublics.</w:t>
      </w:r>
      <w:r>
        <w:rPr>
          <w:rFonts w:ascii="Times New Roman" w:eastAsia="Times New Roman" w:hAnsi="Times New Roman" w:cs="Times New Roman"/>
          <w:sz w:val="24"/>
          <w:szCs w:val="24"/>
          <w:lang w:eastAsia="fr-FR"/>
        </w:rPr>
        <w:t>com, tél. : 01-72-36-55-48, télécopieur : 01-70-72-55-57, </w:t>
      </w:r>
      <w:r w:rsidRPr="00411A5C">
        <w:rPr>
          <w:rFonts w:ascii="Times New Roman" w:eastAsia="Times New Roman" w:hAnsi="Times New Roman" w:cs="Times New Roman"/>
          <w:sz w:val="24"/>
          <w:szCs w:val="24"/>
          <w:lang w:eastAsia="fr-FR"/>
        </w:rPr>
        <w:t xml:space="preserve"> courriel : support@dematis.com.</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Adresse auprès de laquelle des renseignements complémentaires peuvent être obtenus : </w:t>
      </w:r>
      <w:r w:rsidRPr="00411A5C">
        <w:rPr>
          <w:rFonts w:ascii="Times New Roman" w:eastAsia="Times New Roman" w:hAnsi="Times New Roman" w:cs="Times New Roman"/>
          <w:sz w:val="24"/>
          <w:szCs w:val="24"/>
          <w:lang w:eastAsia="fr-FR"/>
        </w:rPr>
        <w:t>Mairie du Lamentin Martinique.</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 Correspondant : </w:t>
      </w:r>
      <w:r>
        <w:rPr>
          <w:rFonts w:ascii="Times New Roman" w:eastAsia="Times New Roman" w:hAnsi="Times New Roman" w:cs="Times New Roman"/>
          <w:sz w:val="24"/>
          <w:szCs w:val="24"/>
          <w:lang w:eastAsia="fr-FR"/>
        </w:rPr>
        <w:t>M</w:t>
      </w:r>
      <w:r w:rsidRPr="00411A5C">
        <w:rPr>
          <w:rFonts w:ascii="Times New Roman" w:eastAsia="Times New Roman" w:hAnsi="Times New Roman" w:cs="Times New Roman"/>
          <w:sz w:val="24"/>
          <w:szCs w:val="24"/>
          <w:lang w:eastAsia="fr-FR"/>
        </w:rPr>
        <w:t>mes Gisè</w:t>
      </w:r>
      <w:r>
        <w:rPr>
          <w:rFonts w:ascii="Times New Roman" w:eastAsia="Times New Roman" w:hAnsi="Times New Roman" w:cs="Times New Roman"/>
          <w:sz w:val="24"/>
          <w:szCs w:val="24"/>
          <w:lang w:eastAsia="fr-FR"/>
        </w:rPr>
        <w:t>le RENARD et Clarisse COUENO, D</w:t>
      </w:r>
      <w:r w:rsidRPr="00411A5C">
        <w:rPr>
          <w:rFonts w:ascii="Times New Roman" w:eastAsia="Times New Roman" w:hAnsi="Times New Roman" w:cs="Times New Roman"/>
          <w:sz w:val="24"/>
          <w:szCs w:val="24"/>
          <w:lang w:eastAsia="fr-FR"/>
        </w:rPr>
        <w:t>irection des Finances et de la Commande Publique Service Marchés Publics avenue Nelson MANDELA Petit Manoir,  97232 Le Lamentin Martini</w:t>
      </w:r>
      <w:r>
        <w:rPr>
          <w:rFonts w:ascii="Times New Roman" w:eastAsia="Times New Roman" w:hAnsi="Times New Roman" w:cs="Times New Roman"/>
          <w:sz w:val="24"/>
          <w:szCs w:val="24"/>
          <w:lang w:eastAsia="fr-FR"/>
        </w:rPr>
        <w:t>que, tél. : 05-96-30-07-52, télécopieur : 05-96-51-81-75, </w:t>
      </w:r>
      <w:r w:rsidRPr="00411A5C">
        <w:rPr>
          <w:rFonts w:ascii="Times New Roman" w:eastAsia="Times New Roman" w:hAnsi="Times New Roman" w:cs="Times New Roman"/>
          <w:sz w:val="24"/>
          <w:szCs w:val="24"/>
          <w:lang w:eastAsia="fr-FR"/>
        </w:rPr>
        <w:t>courriel : grenard@mairie-lelamentin.fr;ccoueno@mairie-lelamentin.fr.</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Adresse auprès de laquelle des renseignements d'ordre technique peuvent être obtenus : </w:t>
      </w:r>
      <w:r w:rsidRPr="00411A5C">
        <w:rPr>
          <w:rFonts w:ascii="Times New Roman" w:eastAsia="Times New Roman" w:hAnsi="Times New Roman" w:cs="Times New Roman"/>
          <w:sz w:val="24"/>
          <w:szCs w:val="24"/>
          <w:lang w:eastAsia="fr-FR"/>
        </w:rPr>
        <w:t>Mairie du Lamentin Martinique.</w:t>
      </w: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 Correspondant : </w:t>
      </w:r>
      <w:r w:rsidRPr="00411A5C">
        <w:rPr>
          <w:rFonts w:ascii="Times New Roman" w:eastAsia="Times New Roman" w:hAnsi="Times New Roman" w:cs="Times New Roman"/>
          <w:sz w:val="24"/>
          <w:szCs w:val="24"/>
          <w:lang w:eastAsia="fr-FR"/>
        </w:rPr>
        <w:t xml:space="preserve">M. Charles </w:t>
      </w:r>
      <w:r>
        <w:rPr>
          <w:rFonts w:ascii="Times New Roman" w:eastAsia="Times New Roman" w:hAnsi="Times New Roman" w:cs="Times New Roman"/>
          <w:sz w:val="24"/>
          <w:szCs w:val="24"/>
          <w:lang w:eastAsia="fr-FR"/>
        </w:rPr>
        <w:t>ANTONIA,  D</w:t>
      </w:r>
      <w:r w:rsidRPr="00411A5C">
        <w:rPr>
          <w:rFonts w:ascii="Times New Roman" w:eastAsia="Times New Roman" w:hAnsi="Times New Roman" w:cs="Times New Roman"/>
          <w:sz w:val="24"/>
          <w:szCs w:val="24"/>
          <w:lang w:eastAsia="fr-FR"/>
        </w:rPr>
        <w:t>irection du Patrimoine Bâti Service Bâtiment et Logistique avenue Nelson MANDELA Petit Manoir, </w:t>
      </w:r>
      <w:r>
        <w:rPr>
          <w:rFonts w:ascii="Times New Roman" w:eastAsia="Times New Roman" w:hAnsi="Times New Roman" w:cs="Times New Roman"/>
          <w:sz w:val="24"/>
          <w:szCs w:val="24"/>
          <w:lang w:eastAsia="fr-FR"/>
        </w:rPr>
        <w:t> 97232 Le Lamentin Martinique,  tél. : 05-96-30-00-70, télécopieur : 05-96-51-81-75, </w:t>
      </w:r>
      <w:r w:rsidRPr="00411A5C">
        <w:rPr>
          <w:rFonts w:ascii="Times New Roman" w:eastAsia="Times New Roman" w:hAnsi="Times New Roman" w:cs="Times New Roman"/>
          <w:sz w:val="24"/>
          <w:szCs w:val="24"/>
          <w:lang w:eastAsia="fr-FR"/>
        </w:rPr>
        <w:t>courriel : cantonia@mairie-lelamentin.fr.</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Instance chargée des procédures de recours : </w:t>
      </w:r>
      <w:r w:rsidRPr="00411A5C">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Service auprès duquel des renseignements peuvent être obtenus concernant l'introduction des recours : </w:t>
      </w:r>
      <w:r w:rsidRPr="00411A5C">
        <w:rPr>
          <w:rFonts w:ascii="Times New Roman" w:eastAsia="Times New Roman" w:hAnsi="Times New Roman" w:cs="Times New Roman"/>
          <w:sz w:val="24"/>
          <w:szCs w:val="24"/>
          <w:lang w:eastAsia="fr-FR"/>
        </w:rPr>
        <w:t>Tribunal Administratif de Martinique 12 rue du Citronnier CQ 17 103 97271 Schœlcher Cedex, tél. : 05-96-71-66-67, courriel : greffe.ta-fort-de-france@juradm.fr, télécopieur : 05-96-63-10-08.</w:t>
      </w:r>
    </w:p>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br/>
      </w:r>
      <w:r w:rsidRPr="00411A5C">
        <w:rPr>
          <w:rFonts w:ascii="Times New Roman" w:eastAsia="Times New Roman" w:hAnsi="Times New Roman" w:cs="Times New Roman"/>
          <w:i/>
          <w:iCs/>
          <w:sz w:val="24"/>
          <w:szCs w:val="24"/>
          <w:lang w:eastAsia="fr-FR"/>
        </w:rPr>
        <w:t>Mots descripteurs</w:t>
      </w:r>
      <w:r w:rsidRPr="00411A5C">
        <w:rPr>
          <w:rFonts w:ascii="Times New Roman" w:eastAsia="Times New Roman" w:hAnsi="Times New Roman" w:cs="Times New Roman"/>
          <w:sz w:val="24"/>
          <w:szCs w:val="24"/>
          <w:lang w:eastAsia="fr-FR"/>
        </w:rPr>
        <w:t xml:space="preserve"> : Bâtiments modulaires.</w:t>
      </w:r>
    </w:p>
    <w:p w:rsidR="00411A5C" w:rsidRPr="00411A5C" w:rsidRDefault="00411A5C" w:rsidP="00411A5C">
      <w:pPr>
        <w:spacing w:before="100" w:beforeAutospacing="1" w:after="100" w:afterAutospacing="1"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Renseignements relatifs aux lots : </w:t>
      </w:r>
    </w:p>
    <w:tbl>
      <w:tblPr>
        <w:tblW w:w="4250" w:type="pct"/>
        <w:jc w:val="center"/>
        <w:tblCellSpacing w:w="12" w:type="dxa"/>
        <w:tblCellMar>
          <w:left w:w="0" w:type="dxa"/>
          <w:right w:w="0" w:type="dxa"/>
        </w:tblCellMar>
        <w:tblLook w:val="04A0"/>
      </w:tblPr>
      <w:tblGrid>
        <w:gridCol w:w="114"/>
        <w:gridCol w:w="8077"/>
        <w:gridCol w:w="42"/>
      </w:tblGrid>
      <w:tr w:rsidR="00411A5C" w:rsidRPr="00411A5C" w:rsidTr="00411A5C">
        <w:trPr>
          <w:tblCellSpacing w:w="12" w:type="dxa"/>
          <w:jc w:val="center"/>
        </w:trPr>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Lot(s) 1.</w:t>
                  </w:r>
                  <w:r w:rsidR="00A72558">
                    <w:rPr>
                      <w:rFonts w:ascii="Times New Roman" w:eastAsia="Times New Roman" w:hAnsi="Times New Roman" w:cs="Times New Roman"/>
                      <w:sz w:val="24"/>
                      <w:szCs w:val="24"/>
                      <w:lang w:eastAsia="fr-FR"/>
                    </w:rPr>
                    <w:t xml:space="preserve"> - C</w:t>
                  </w:r>
                  <w:r w:rsidRPr="00411A5C">
                    <w:rPr>
                      <w:rFonts w:ascii="Times New Roman" w:eastAsia="Times New Roman" w:hAnsi="Times New Roman" w:cs="Times New Roman"/>
                      <w:sz w:val="24"/>
                      <w:szCs w:val="24"/>
                      <w:lang w:eastAsia="fr-FR"/>
                    </w:rPr>
                    <w:t>onstruction d'un modulaire à MAHAULT.</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Fourniture et pose d'un modulaire de 27 m2, déplacement du modulaire existant</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Durée :</w:t>
                  </w:r>
                  <w:proofErr w:type="gramStart"/>
                  <w:r w:rsidRPr="00411A5C">
                    <w:rPr>
                      <w:rFonts w:ascii="Times New Roman" w:eastAsia="Times New Roman" w:hAnsi="Times New Roman" w:cs="Times New Roman"/>
                      <w:sz w:val="24"/>
                      <w:szCs w:val="24"/>
                      <w:lang w:eastAsia="fr-FR"/>
                    </w:rPr>
                    <w:t>  45</w:t>
                  </w:r>
                  <w:proofErr w:type="gramEnd"/>
                  <w:r w:rsidRPr="00411A5C">
                    <w:rPr>
                      <w:rFonts w:ascii="Times New Roman" w:eastAsia="Times New Roman" w:hAnsi="Times New Roman" w:cs="Times New Roman"/>
                      <w:sz w:val="24"/>
                      <w:szCs w:val="24"/>
                      <w:lang w:eastAsia="fr-FR"/>
                    </w:rPr>
                    <w:t xml:space="preserve"> jours à compter de la date de notification du marché.</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C.P.V. - </w:t>
                  </w:r>
                  <w:r w:rsidRPr="00411A5C">
                    <w:rPr>
                      <w:rFonts w:ascii="Times New Roman" w:eastAsia="Times New Roman" w:hAnsi="Times New Roman" w:cs="Times New Roman"/>
                      <w:sz w:val="24"/>
                      <w:szCs w:val="24"/>
                      <w:lang w:eastAsia="fr-FR"/>
                    </w:rPr>
                    <w:t>Objet principal : 45223810.</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Mots descripteurs</w:t>
                  </w:r>
                  <w:r w:rsidRPr="00411A5C">
                    <w:rPr>
                      <w:rFonts w:ascii="Times New Roman" w:eastAsia="Times New Roman" w:hAnsi="Times New Roman" w:cs="Times New Roman"/>
                      <w:sz w:val="24"/>
                      <w:szCs w:val="24"/>
                      <w:lang w:eastAsia="fr-FR"/>
                    </w:rPr>
                    <w:t xml:space="preserve"> : Bâtiments modulaires</w:t>
                  </w:r>
                </w:p>
              </w:tc>
            </w:tr>
          </w:tbl>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bl>
    <w:p w:rsidR="00411A5C" w:rsidRPr="00411A5C" w:rsidRDefault="00411A5C" w:rsidP="00411A5C">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411A5C" w:rsidRPr="00411A5C" w:rsidTr="00411A5C">
        <w:trPr>
          <w:tblCellSpacing w:w="12" w:type="dxa"/>
          <w:jc w:val="center"/>
        </w:trPr>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Lot(s) 2.</w:t>
                  </w:r>
                  <w:r w:rsidR="00A72558">
                    <w:rPr>
                      <w:rFonts w:ascii="Times New Roman" w:eastAsia="Times New Roman" w:hAnsi="Times New Roman" w:cs="Times New Roman"/>
                      <w:sz w:val="24"/>
                      <w:szCs w:val="24"/>
                      <w:lang w:eastAsia="fr-FR"/>
                    </w:rPr>
                    <w:t xml:space="preserve"> - C</w:t>
                  </w:r>
                  <w:r w:rsidRPr="00411A5C">
                    <w:rPr>
                      <w:rFonts w:ascii="Times New Roman" w:eastAsia="Times New Roman" w:hAnsi="Times New Roman" w:cs="Times New Roman"/>
                      <w:sz w:val="24"/>
                      <w:szCs w:val="24"/>
                      <w:lang w:eastAsia="fr-FR"/>
                    </w:rPr>
                    <w:t>onstruction d'un modulaire à BELEME.</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Fourniture et pose d'un modulaire comprenant un sanitaire PMR (environ 27 mètres carrés)</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Durée :</w:t>
                  </w:r>
                  <w:proofErr w:type="gramStart"/>
                  <w:r w:rsidRPr="00411A5C">
                    <w:rPr>
                      <w:rFonts w:ascii="Times New Roman" w:eastAsia="Times New Roman" w:hAnsi="Times New Roman" w:cs="Times New Roman"/>
                      <w:sz w:val="24"/>
                      <w:szCs w:val="24"/>
                      <w:lang w:eastAsia="fr-FR"/>
                    </w:rPr>
                    <w:t>  45</w:t>
                  </w:r>
                  <w:proofErr w:type="gramEnd"/>
                  <w:r w:rsidRPr="00411A5C">
                    <w:rPr>
                      <w:rFonts w:ascii="Times New Roman" w:eastAsia="Times New Roman" w:hAnsi="Times New Roman" w:cs="Times New Roman"/>
                      <w:sz w:val="24"/>
                      <w:szCs w:val="24"/>
                      <w:lang w:eastAsia="fr-FR"/>
                    </w:rPr>
                    <w:t xml:space="preserve"> jours à compter de la date de notification du marché.</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C.P.V. - </w:t>
                  </w:r>
                  <w:r w:rsidRPr="00411A5C">
                    <w:rPr>
                      <w:rFonts w:ascii="Times New Roman" w:eastAsia="Times New Roman" w:hAnsi="Times New Roman" w:cs="Times New Roman"/>
                      <w:sz w:val="24"/>
                      <w:szCs w:val="24"/>
                      <w:lang w:eastAsia="fr-FR"/>
                    </w:rPr>
                    <w:t>Objet principal : 45223810.</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Mots descripteurs</w:t>
                  </w:r>
                  <w:r w:rsidRPr="00411A5C">
                    <w:rPr>
                      <w:rFonts w:ascii="Times New Roman" w:eastAsia="Times New Roman" w:hAnsi="Times New Roman" w:cs="Times New Roman"/>
                      <w:sz w:val="24"/>
                      <w:szCs w:val="24"/>
                      <w:lang w:eastAsia="fr-FR"/>
                    </w:rPr>
                    <w:t xml:space="preserve"> : Bâtiments modulaires</w:t>
                  </w:r>
                </w:p>
              </w:tc>
            </w:tr>
          </w:tbl>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bl>
    <w:p w:rsidR="00411A5C" w:rsidRPr="00411A5C" w:rsidRDefault="00411A5C" w:rsidP="00411A5C">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4"/>
        <w:gridCol w:w="8077"/>
        <w:gridCol w:w="42"/>
      </w:tblGrid>
      <w:tr w:rsidR="00411A5C" w:rsidRPr="00411A5C" w:rsidTr="00411A5C">
        <w:trPr>
          <w:tblCellSpacing w:w="12" w:type="dxa"/>
          <w:jc w:val="center"/>
        </w:trPr>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53"/>
            </w:tblGrid>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Lot(s) 3.</w:t>
                  </w:r>
                  <w:r w:rsidR="00A72558">
                    <w:rPr>
                      <w:rFonts w:ascii="Times New Roman" w:eastAsia="Times New Roman" w:hAnsi="Times New Roman" w:cs="Times New Roman"/>
                      <w:sz w:val="24"/>
                      <w:szCs w:val="24"/>
                      <w:lang w:eastAsia="fr-FR"/>
                    </w:rPr>
                    <w:t xml:space="preserve"> - C</w:t>
                  </w:r>
                  <w:r w:rsidRPr="00411A5C">
                    <w:rPr>
                      <w:rFonts w:ascii="Times New Roman" w:eastAsia="Times New Roman" w:hAnsi="Times New Roman" w:cs="Times New Roman"/>
                      <w:sz w:val="24"/>
                      <w:szCs w:val="24"/>
                      <w:lang w:eastAsia="fr-FR"/>
                    </w:rPr>
                    <w:t>onstruction d'un modulaire à l'école maternelle de LONG-PRE.</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Fourniture et pose d'un modulaire comprenant une cuisine, un réfectoire, 1 vestiaire avec 3 douches, 2 WC et 2 lavabos (environ 54 mètres carrés)</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Durée :</w:t>
                  </w:r>
                  <w:proofErr w:type="gramStart"/>
                  <w:r w:rsidRPr="00411A5C">
                    <w:rPr>
                      <w:rFonts w:ascii="Times New Roman" w:eastAsia="Times New Roman" w:hAnsi="Times New Roman" w:cs="Times New Roman"/>
                      <w:sz w:val="24"/>
                      <w:szCs w:val="24"/>
                      <w:lang w:eastAsia="fr-FR"/>
                    </w:rPr>
                    <w:t>  45</w:t>
                  </w:r>
                  <w:proofErr w:type="gramEnd"/>
                  <w:r w:rsidRPr="00411A5C">
                    <w:rPr>
                      <w:rFonts w:ascii="Times New Roman" w:eastAsia="Times New Roman" w:hAnsi="Times New Roman" w:cs="Times New Roman"/>
                      <w:sz w:val="24"/>
                      <w:szCs w:val="24"/>
                      <w:lang w:eastAsia="fr-FR"/>
                    </w:rPr>
                    <w:t xml:space="preserve"> jours à compter de la date de notification du marché.</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C.P.V. - </w:t>
                  </w:r>
                  <w:r w:rsidRPr="00411A5C">
                    <w:rPr>
                      <w:rFonts w:ascii="Times New Roman" w:eastAsia="Times New Roman" w:hAnsi="Times New Roman" w:cs="Times New Roman"/>
                      <w:sz w:val="24"/>
                      <w:szCs w:val="24"/>
                      <w:lang w:eastAsia="fr-FR"/>
                    </w:rPr>
                    <w:t>Objet principal : 45223810.</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Mots descripteurs</w:t>
                  </w:r>
                  <w:r w:rsidRPr="00411A5C">
                    <w:rPr>
                      <w:rFonts w:ascii="Times New Roman" w:eastAsia="Times New Roman" w:hAnsi="Times New Roman" w:cs="Times New Roman"/>
                      <w:sz w:val="24"/>
                      <w:szCs w:val="24"/>
                      <w:lang w:eastAsia="fr-FR"/>
                    </w:rPr>
                    <w:t xml:space="preserve"> : Bâtiments modulaires</w:t>
                  </w:r>
                </w:p>
              </w:tc>
            </w:tr>
          </w:tbl>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bl>
    <w:p w:rsidR="00411A5C" w:rsidRPr="00411A5C" w:rsidRDefault="00411A5C" w:rsidP="00411A5C">
      <w:pPr>
        <w:spacing w:after="0" w:line="240" w:lineRule="auto"/>
        <w:rPr>
          <w:rFonts w:ascii="Times New Roman" w:eastAsia="Times New Roman" w:hAnsi="Times New Roman" w:cs="Times New Roman"/>
          <w:vanish/>
          <w:sz w:val="24"/>
          <w:szCs w:val="24"/>
          <w:lang w:eastAsia="fr-FR"/>
        </w:rPr>
      </w:pPr>
    </w:p>
    <w:tbl>
      <w:tblPr>
        <w:tblW w:w="4250" w:type="pct"/>
        <w:jc w:val="center"/>
        <w:tblCellSpacing w:w="12" w:type="dxa"/>
        <w:tblCellMar>
          <w:left w:w="0" w:type="dxa"/>
          <w:right w:w="0" w:type="dxa"/>
        </w:tblCellMar>
        <w:tblLook w:val="04A0"/>
      </w:tblPr>
      <w:tblGrid>
        <w:gridCol w:w="118"/>
        <w:gridCol w:w="8115"/>
      </w:tblGrid>
      <w:tr w:rsidR="00411A5C" w:rsidRPr="00411A5C" w:rsidTr="00411A5C">
        <w:trPr>
          <w:tblCellSpacing w:w="12" w:type="dxa"/>
          <w:jc w:val="center"/>
        </w:trPr>
        <w:tc>
          <w:tcPr>
            <w:tcW w:w="50" w:type="pct"/>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c>
          <w:tcPr>
            <w:tcW w:w="4950" w:type="pct"/>
            <w:vAlign w:val="center"/>
            <w:hideMark/>
          </w:tcPr>
          <w:tbl>
            <w:tblPr>
              <w:tblW w:w="5000" w:type="pct"/>
              <w:tblCellSpacing w:w="12" w:type="dxa"/>
              <w:tblCellMar>
                <w:left w:w="0" w:type="dxa"/>
                <w:right w:w="0" w:type="dxa"/>
              </w:tblCellMar>
              <w:tblLook w:val="04A0"/>
            </w:tblPr>
            <w:tblGrid>
              <w:gridCol w:w="8079"/>
            </w:tblGrid>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Lot(s) 4.</w:t>
                  </w:r>
                  <w:r w:rsidR="00A72558">
                    <w:rPr>
                      <w:rFonts w:ascii="Times New Roman" w:eastAsia="Times New Roman" w:hAnsi="Times New Roman" w:cs="Times New Roman"/>
                      <w:sz w:val="24"/>
                      <w:szCs w:val="24"/>
                      <w:lang w:eastAsia="fr-FR"/>
                    </w:rPr>
                    <w:t xml:space="preserve"> - C</w:t>
                  </w:r>
                  <w:r w:rsidRPr="00411A5C">
                    <w:rPr>
                      <w:rFonts w:ascii="Times New Roman" w:eastAsia="Times New Roman" w:hAnsi="Times New Roman" w:cs="Times New Roman"/>
                      <w:sz w:val="24"/>
                      <w:szCs w:val="24"/>
                      <w:lang w:eastAsia="fr-FR"/>
                    </w:rPr>
                    <w:t>onstruction d'un modulaire à l'école primaire de BELEME.</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sz w:val="24"/>
                      <w:szCs w:val="24"/>
                      <w:lang w:eastAsia="fr-FR"/>
                    </w:rPr>
                    <w:t xml:space="preserve">Fourniture et pose d'un modulaire comprenant 2 bureaux, un sanitaire </w:t>
                  </w:r>
                  <w:r>
                    <w:rPr>
                      <w:rFonts w:ascii="Times New Roman" w:eastAsia="Times New Roman" w:hAnsi="Times New Roman" w:cs="Times New Roman"/>
                      <w:sz w:val="24"/>
                      <w:szCs w:val="24"/>
                      <w:lang w:eastAsia="fr-FR"/>
                    </w:rPr>
                    <w:t>PMR</w:t>
                  </w:r>
                  <w:r w:rsidRPr="00411A5C">
                    <w:rPr>
                      <w:rFonts w:ascii="Times New Roman" w:eastAsia="Times New Roman" w:hAnsi="Times New Roman" w:cs="Times New Roman"/>
                      <w:sz w:val="24"/>
                      <w:szCs w:val="24"/>
                      <w:lang w:eastAsia="fr-FR"/>
                    </w:rPr>
                    <w:t xml:space="preserve"> + </w:t>
                  </w:r>
                  <w:proofErr w:type="gramStart"/>
                  <w:r w:rsidRPr="00411A5C">
                    <w:rPr>
                      <w:rFonts w:ascii="Times New Roman" w:eastAsia="Times New Roman" w:hAnsi="Times New Roman" w:cs="Times New Roman"/>
                      <w:sz w:val="24"/>
                      <w:szCs w:val="24"/>
                      <w:lang w:eastAsia="fr-FR"/>
                    </w:rPr>
                    <w:t>une</w:t>
                  </w:r>
                  <w:proofErr w:type="gramEnd"/>
                  <w:r w:rsidRPr="00411A5C">
                    <w:rPr>
                      <w:rFonts w:ascii="Times New Roman" w:eastAsia="Times New Roman" w:hAnsi="Times New Roman" w:cs="Times New Roman"/>
                      <w:sz w:val="24"/>
                      <w:szCs w:val="24"/>
                      <w:lang w:eastAsia="fr-FR"/>
                    </w:rPr>
                    <w:t xml:space="preserve"> couloir (environ 54 mètres carrés)</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Durée :</w:t>
                  </w:r>
                  <w:proofErr w:type="gramStart"/>
                  <w:r w:rsidRPr="00411A5C">
                    <w:rPr>
                      <w:rFonts w:ascii="Times New Roman" w:eastAsia="Times New Roman" w:hAnsi="Times New Roman" w:cs="Times New Roman"/>
                      <w:sz w:val="24"/>
                      <w:szCs w:val="24"/>
                      <w:lang w:eastAsia="fr-FR"/>
                    </w:rPr>
                    <w:t>  45</w:t>
                  </w:r>
                  <w:proofErr w:type="gramEnd"/>
                  <w:r w:rsidRPr="00411A5C">
                    <w:rPr>
                      <w:rFonts w:ascii="Times New Roman" w:eastAsia="Times New Roman" w:hAnsi="Times New Roman" w:cs="Times New Roman"/>
                      <w:sz w:val="24"/>
                      <w:szCs w:val="24"/>
                      <w:lang w:eastAsia="fr-FR"/>
                    </w:rPr>
                    <w:t xml:space="preserve"> jours à compter de la date de notification du marché.</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C.P.V. - </w:t>
                  </w:r>
                  <w:r w:rsidRPr="00411A5C">
                    <w:rPr>
                      <w:rFonts w:ascii="Times New Roman" w:eastAsia="Times New Roman" w:hAnsi="Times New Roman" w:cs="Times New Roman"/>
                      <w:sz w:val="24"/>
                      <w:szCs w:val="24"/>
                      <w:lang w:eastAsia="fr-FR"/>
                    </w:rPr>
                    <w:t>Objet principal : 45223810.</w:t>
                  </w:r>
                </w:p>
              </w:tc>
            </w:tr>
            <w:tr w:rsidR="00411A5C" w:rsidRPr="00411A5C">
              <w:trPr>
                <w:tblCellSpacing w:w="12" w:type="dxa"/>
              </w:trPr>
              <w:tc>
                <w:tcPr>
                  <w:tcW w:w="0" w:type="auto"/>
                  <w:vAlign w:val="center"/>
                  <w:hideMark/>
                </w:tcPr>
                <w:p w:rsidR="00411A5C" w:rsidRPr="00411A5C" w:rsidRDefault="00411A5C" w:rsidP="00411A5C">
                  <w:pPr>
                    <w:spacing w:after="0" w:line="240" w:lineRule="auto"/>
                    <w:rPr>
                      <w:rFonts w:ascii="Times New Roman" w:eastAsia="Times New Roman" w:hAnsi="Times New Roman" w:cs="Times New Roman"/>
                      <w:sz w:val="24"/>
                      <w:szCs w:val="24"/>
                      <w:lang w:eastAsia="fr-FR"/>
                    </w:rPr>
                  </w:pPr>
                  <w:r w:rsidRPr="00411A5C">
                    <w:rPr>
                      <w:rFonts w:ascii="Times New Roman" w:eastAsia="Times New Roman" w:hAnsi="Times New Roman" w:cs="Times New Roman"/>
                      <w:i/>
                      <w:iCs/>
                      <w:sz w:val="24"/>
                      <w:szCs w:val="24"/>
                      <w:lang w:eastAsia="fr-FR"/>
                    </w:rPr>
                    <w:t>Mots descripteurs</w:t>
                  </w:r>
                  <w:r w:rsidRPr="00411A5C">
                    <w:rPr>
                      <w:rFonts w:ascii="Times New Roman" w:eastAsia="Times New Roman" w:hAnsi="Times New Roman" w:cs="Times New Roman"/>
                      <w:sz w:val="24"/>
                      <w:szCs w:val="24"/>
                      <w:lang w:eastAsia="fr-FR"/>
                    </w:rPr>
                    <w:t xml:space="preserve"> : Bâtiments modulaires</w:t>
                  </w:r>
                </w:p>
              </w:tc>
            </w:tr>
          </w:tbl>
          <w:p w:rsidR="00411A5C" w:rsidRPr="00411A5C" w:rsidRDefault="00411A5C" w:rsidP="00411A5C">
            <w:pPr>
              <w:spacing w:after="0" w:line="240" w:lineRule="auto"/>
              <w:rPr>
                <w:rFonts w:ascii="Times New Roman" w:eastAsia="Times New Roman" w:hAnsi="Times New Roman" w:cs="Times New Roman"/>
                <w:sz w:val="24"/>
                <w:szCs w:val="24"/>
                <w:lang w:eastAsia="fr-FR"/>
              </w:rPr>
            </w:pPr>
          </w:p>
        </w:tc>
      </w:tr>
    </w:tbl>
    <w:p w:rsidR="00944F06" w:rsidRDefault="00944F06"/>
    <w:p w:rsidR="00411A5C" w:rsidRDefault="00411A5C" w:rsidP="00411A5C">
      <w:pPr>
        <w:tabs>
          <w:tab w:val="left" w:pos="5387"/>
        </w:tabs>
      </w:pPr>
      <w:r>
        <w:tab/>
        <w:t>Le Lamentin, le 20 Mai 2021</w:t>
      </w:r>
    </w:p>
    <w:p w:rsidR="00411A5C" w:rsidRDefault="00411A5C" w:rsidP="00411A5C">
      <w:pPr>
        <w:tabs>
          <w:tab w:val="left" w:pos="5387"/>
        </w:tabs>
      </w:pPr>
      <w:r>
        <w:tab/>
        <w:t>Le Pouvoir Adjudicateur</w:t>
      </w:r>
    </w:p>
    <w:sectPr w:rsidR="00411A5C" w:rsidSect="00411A5C">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1A5C"/>
    <w:rsid w:val="001B5499"/>
    <w:rsid w:val="00411A5C"/>
    <w:rsid w:val="00544D84"/>
    <w:rsid w:val="007D78F0"/>
    <w:rsid w:val="008A0339"/>
    <w:rsid w:val="00944F06"/>
    <w:rsid w:val="00A72558"/>
    <w:rsid w:val="00AA0BE8"/>
    <w:rsid w:val="00F86A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1A5C"/>
    <w:rPr>
      <w:color w:val="0000FF"/>
      <w:u w:val="single"/>
    </w:rPr>
  </w:style>
  <w:style w:type="paragraph" w:styleId="NormalWeb">
    <w:name w:val="Normal (Web)"/>
    <w:basedOn w:val="Normal"/>
    <w:uiPriority w:val="99"/>
    <w:semiHidden/>
    <w:unhideWhenUsed/>
    <w:rsid w:val="00411A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411A5C"/>
  </w:style>
  <w:style w:type="character" w:customStyle="1" w:styleId="data">
    <w:name w:val="data"/>
    <w:basedOn w:val="Policepardfaut"/>
    <w:rsid w:val="00411A5C"/>
  </w:style>
  <w:style w:type="table" w:styleId="Grilledutableau">
    <w:name w:val="Table Grid"/>
    <w:basedOn w:val="TableauNormal"/>
    <w:uiPriority w:val="59"/>
    <w:rsid w:val="00411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1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9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BMP_openWindow(%22http://www.e-marchespublics.com%22,%22TestLien%22,%22%22);" TargetMode="External"/><Relationship Id="rId5" Type="http://schemas.openxmlformats.org/officeDocument/2006/relationships/hyperlink" Target="javascript:BMP_openWindow(%22http://www.mairie-lelamentin.fr%22,%22TestLien%22,%22%2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1402</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6</cp:revision>
  <dcterms:created xsi:type="dcterms:W3CDTF">2021-05-20T19:16:00Z</dcterms:created>
  <dcterms:modified xsi:type="dcterms:W3CDTF">2021-05-21T14:40:00Z</dcterms:modified>
</cp:coreProperties>
</file>